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2" w:type="dxa"/>
        <w:tblLayout w:type="fixed"/>
        <w:tblLook w:val="0000" w:firstRow="0" w:lastRow="0" w:firstColumn="0" w:lastColumn="0" w:noHBand="0" w:noVBand="0"/>
      </w:tblPr>
      <w:tblGrid>
        <w:gridCol w:w="1913"/>
        <w:gridCol w:w="8079"/>
      </w:tblGrid>
      <w:tr w:rsidR="00C82BDC" w14:paraId="4C57B934" w14:textId="77777777" w:rsidTr="00C82BDC">
        <w:tc>
          <w:tcPr>
            <w:tcW w:w="1913" w:type="dxa"/>
          </w:tcPr>
          <w:p w14:paraId="47B0CD48" w14:textId="4781F85E" w:rsidR="006C6121" w:rsidRDefault="006C6121" w:rsidP="006413DE">
            <w:pPr>
              <w:pStyle w:val="Header"/>
            </w:pPr>
            <w:bookmarkStart w:id="0" w:name="_GoBack"/>
            <w:bookmarkEnd w:id="0"/>
            <w:r>
              <w:rPr>
                <w:noProof/>
              </w:rPr>
              <w:drawing>
                <wp:inline distT="0" distB="0" distL="0" distR="0" wp14:anchorId="0F42A4EC" wp14:editId="65037EA1">
                  <wp:extent cx="1181100" cy="1133475"/>
                  <wp:effectExtent l="0" t="0" r="0" b="9525"/>
                  <wp:docPr id="6502120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33475"/>
                          </a:xfrm>
                          <a:prstGeom prst="rect">
                            <a:avLst/>
                          </a:prstGeom>
                        </pic:spPr>
                      </pic:pic>
                    </a:graphicData>
                  </a:graphic>
                </wp:inline>
              </w:drawing>
            </w:r>
          </w:p>
        </w:tc>
        <w:tc>
          <w:tcPr>
            <w:tcW w:w="8079" w:type="dxa"/>
          </w:tcPr>
          <w:p w14:paraId="64C02A68" w14:textId="77777777" w:rsidR="006C6121" w:rsidRDefault="006C6121" w:rsidP="00924E48">
            <w:pPr>
              <w:rPr>
                <w:sz w:val="32"/>
              </w:rPr>
            </w:pPr>
          </w:p>
          <w:p w14:paraId="3B27BD29" w14:textId="77777777" w:rsidR="006C6121" w:rsidRDefault="006C6121" w:rsidP="00924E48">
            <w:pPr>
              <w:pStyle w:val="Heading9"/>
            </w:pPr>
            <w:r>
              <w:t>BRAMSHOTT &amp; LIPHOOK</w:t>
            </w:r>
            <w:r>
              <w:tab/>
            </w:r>
          </w:p>
          <w:p w14:paraId="7E909E84" w14:textId="77777777" w:rsidR="006C6121" w:rsidRPr="006C6121" w:rsidRDefault="7E7DB702" w:rsidP="7E7DB702">
            <w:pPr>
              <w:pStyle w:val="Header"/>
              <w:tabs>
                <w:tab w:val="left" w:pos="1895"/>
              </w:tabs>
              <w:rPr>
                <w:i w:val="0"/>
                <w:sz w:val="38"/>
                <w:szCs w:val="38"/>
              </w:rPr>
            </w:pPr>
            <w:r w:rsidRPr="7E7DB702">
              <w:rPr>
                <w:i w:val="0"/>
                <w:sz w:val="38"/>
                <w:szCs w:val="38"/>
              </w:rPr>
              <w:t>NEIGHBOURHOOD DEVELOPMENT PLAN</w:t>
            </w:r>
          </w:p>
          <w:p w14:paraId="0D1E18E1" w14:textId="77777777" w:rsidR="006C6121" w:rsidRDefault="0007619E" w:rsidP="00924E48">
            <w:pPr>
              <w:pStyle w:val="Header"/>
              <w:tabs>
                <w:tab w:val="left" w:pos="1895"/>
              </w:tabs>
            </w:pPr>
            <w:hyperlink r:id="rId8" w:history="1">
              <w:r w:rsidR="006C6121" w:rsidRPr="00DB636A">
                <w:rPr>
                  <w:rStyle w:val="Hyperlink"/>
                </w:rPr>
                <w:t>admin@bramshottandliphookndp.uk</w:t>
              </w:r>
            </w:hyperlink>
          </w:p>
          <w:p w14:paraId="56AD2B01" w14:textId="77777777" w:rsidR="006C6121" w:rsidRDefault="006C6121" w:rsidP="00924E48">
            <w:pPr>
              <w:pStyle w:val="Header"/>
              <w:tabs>
                <w:tab w:val="left" w:pos="1895"/>
              </w:tabs>
            </w:pPr>
          </w:p>
        </w:tc>
      </w:tr>
    </w:tbl>
    <w:p w14:paraId="5976458E" w14:textId="77777777" w:rsidR="00841F39" w:rsidRDefault="00841F39"/>
    <w:p w14:paraId="3C6778C3" w14:textId="4563C06D" w:rsidR="008573E3" w:rsidRDefault="7E7DB702">
      <w:r>
        <w:t xml:space="preserve">A meeting of the NDP Steering Group took place at </w:t>
      </w:r>
      <w:r w:rsidR="00C82BDC">
        <w:t>19</w:t>
      </w:r>
      <w:r w:rsidR="00221EA2">
        <w:t>.</w:t>
      </w:r>
      <w:r w:rsidR="00C82BDC">
        <w:t>3</w:t>
      </w:r>
      <w:r w:rsidR="003126D0">
        <w:t>5</w:t>
      </w:r>
      <w:r>
        <w:t xml:space="preserve">pm in the </w:t>
      </w:r>
      <w:r w:rsidR="0045024F">
        <w:t>Canada Room</w:t>
      </w:r>
      <w:r>
        <w:t xml:space="preserve">, Liphook Millennium Centre, Midhurst Road, Liphook on Tuesday </w:t>
      </w:r>
      <w:r w:rsidR="00064DEE">
        <w:t>8</w:t>
      </w:r>
      <w:r w:rsidR="004C36DE" w:rsidRPr="004C36DE">
        <w:rPr>
          <w:vertAlign w:val="superscript"/>
        </w:rPr>
        <w:t>th</w:t>
      </w:r>
      <w:r w:rsidR="004C36DE">
        <w:t xml:space="preserve"> </w:t>
      </w:r>
      <w:r w:rsidR="00064DEE">
        <w:t>October</w:t>
      </w:r>
      <w:r w:rsidR="004C36DE">
        <w:t xml:space="preserve"> </w:t>
      </w:r>
      <w:r w:rsidR="005A6995">
        <w:t>2019</w:t>
      </w:r>
      <w:r w:rsidR="00B97A07">
        <w:t>.</w:t>
      </w:r>
    </w:p>
    <w:p w14:paraId="6890ADF9" w14:textId="77777777" w:rsidR="008573E3" w:rsidRDefault="008573E3" w:rsidP="00885172">
      <w:pPr>
        <w:spacing w:after="0"/>
      </w:pPr>
    </w:p>
    <w:p w14:paraId="116F2132" w14:textId="6520C720" w:rsidR="008573E3" w:rsidRPr="002E405E" w:rsidRDefault="7E7DB702" w:rsidP="7E7DB702">
      <w:pPr>
        <w:spacing w:after="0"/>
        <w:jc w:val="center"/>
        <w:rPr>
          <w:b/>
          <w:bCs/>
          <w:sz w:val="28"/>
          <w:szCs w:val="28"/>
          <w:u w:val="single"/>
        </w:rPr>
      </w:pPr>
      <w:r w:rsidRPr="7E7DB702">
        <w:rPr>
          <w:b/>
          <w:bCs/>
          <w:sz w:val="28"/>
          <w:szCs w:val="28"/>
          <w:u w:val="single"/>
        </w:rPr>
        <w:t>MINUTES</w:t>
      </w:r>
    </w:p>
    <w:p w14:paraId="11F70BD1" w14:textId="77777777" w:rsidR="00D02902" w:rsidRDefault="00D02902" w:rsidP="00885172">
      <w:pPr>
        <w:spacing w:after="0"/>
        <w:rPr>
          <w:b/>
        </w:rPr>
      </w:pPr>
    </w:p>
    <w:p w14:paraId="6F5938AD" w14:textId="77777777" w:rsidR="008573E3" w:rsidRDefault="7E7DB702" w:rsidP="7E7DB702">
      <w:pPr>
        <w:spacing w:after="0"/>
        <w:rPr>
          <w:b/>
          <w:bCs/>
        </w:rPr>
      </w:pPr>
      <w:r w:rsidRPr="7E7DB702">
        <w:rPr>
          <w:b/>
          <w:bCs/>
        </w:rPr>
        <w:t>Present:</w:t>
      </w:r>
    </w:p>
    <w:p w14:paraId="59A27553" w14:textId="56C40CC6" w:rsidR="002E0248" w:rsidRDefault="002E0248" w:rsidP="002E0248">
      <w:pPr>
        <w:spacing w:after="0"/>
      </w:pPr>
      <w:r>
        <w:t>Chantal Foo (VC)</w:t>
      </w:r>
    </w:p>
    <w:p w14:paraId="1AAC2CCF" w14:textId="04229464" w:rsidR="004C36DE" w:rsidRDefault="004C36DE" w:rsidP="002E0248">
      <w:pPr>
        <w:spacing w:after="0"/>
      </w:pPr>
      <w:r>
        <w:t>Cllr Jeanette Kirby</w:t>
      </w:r>
    </w:p>
    <w:p w14:paraId="6507C128" w14:textId="017A5B86" w:rsidR="002E0248" w:rsidRDefault="002E0248" w:rsidP="002E0248">
      <w:pPr>
        <w:spacing w:after="0"/>
      </w:pPr>
      <w:r>
        <w:t>Roger Miller</w:t>
      </w:r>
    </w:p>
    <w:p w14:paraId="7C0C8342" w14:textId="77777777" w:rsidR="00064DEE" w:rsidRDefault="00064DEE" w:rsidP="00064DEE">
      <w:pPr>
        <w:spacing w:after="0"/>
      </w:pPr>
      <w:r>
        <w:t>Darren Ellis</w:t>
      </w:r>
    </w:p>
    <w:p w14:paraId="386A3E03" w14:textId="77777777" w:rsidR="00064DEE" w:rsidRDefault="00064DEE" w:rsidP="00064DEE">
      <w:pPr>
        <w:spacing w:after="0"/>
      </w:pPr>
      <w:r>
        <w:t>Louise Bevan</w:t>
      </w:r>
    </w:p>
    <w:p w14:paraId="1FBF5E93" w14:textId="77777777" w:rsidR="00064DEE" w:rsidRDefault="00064DEE" w:rsidP="00064DEE">
      <w:pPr>
        <w:spacing w:after="0"/>
      </w:pPr>
      <w:r>
        <w:t>Cllr Sumi Olson</w:t>
      </w:r>
    </w:p>
    <w:p w14:paraId="2623A2F4" w14:textId="402F2143" w:rsidR="00725975" w:rsidRDefault="00725975" w:rsidP="00885172">
      <w:pPr>
        <w:spacing w:after="0"/>
      </w:pPr>
    </w:p>
    <w:p w14:paraId="34B12A8B" w14:textId="77777777" w:rsidR="009A79D4" w:rsidRDefault="00725975" w:rsidP="00BC28C5">
      <w:pPr>
        <w:spacing w:after="0"/>
        <w:rPr>
          <w:b/>
        </w:rPr>
      </w:pPr>
      <w:r w:rsidRPr="007A0542">
        <w:rPr>
          <w:b/>
        </w:rPr>
        <w:t xml:space="preserve">Apologies:     </w:t>
      </w:r>
    </w:p>
    <w:p w14:paraId="7EC19B98" w14:textId="647B1299" w:rsidR="007A75C0" w:rsidRDefault="007A75C0" w:rsidP="007A75C0">
      <w:pPr>
        <w:spacing w:after="0"/>
      </w:pPr>
      <w:r>
        <w:t>Cllr Rebecca Standish</w:t>
      </w:r>
      <w:r w:rsidRPr="007A0542">
        <w:rPr>
          <w:b/>
        </w:rPr>
        <w:t xml:space="preserve">   </w:t>
      </w:r>
    </w:p>
    <w:p w14:paraId="2F82BA84" w14:textId="7781B8B9" w:rsidR="003126D0" w:rsidRDefault="003126D0" w:rsidP="003126D0">
      <w:pPr>
        <w:spacing w:after="0"/>
      </w:pPr>
      <w:r>
        <w:t>John Raeyen</w:t>
      </w:r>
    </w:p>
    <w:p w14:paraId="66CFD24D" w14:textId="77777777" w:rsidR="00064DEE" w:rsidRPr="003126D0" w:rsidRDefault="00064DEE" w:rsidP="00064DEE">
      <w:pPr>
        <w:spacing w:after="0"/>
      </w:pPr>
      <w:r>
        <w:t>Raine Ryland</w:t>
      </w:r>
    </w:p>
    <w:p w14:paraId="2F702196" w14:textId="77777777" w:rsidR="003126D0" w:rsidRDefault="003126D0" w:rsidP="003126D0">
      <w:pPr>
        <w:spacing w:after="0"/>
      </w:pPr>
    </w:p>
    <w:p w14:paraId="62CD76A9" w14:textId="5A822317" w:rsidR="00937280" w:rsidRDefault="00966018" w:rsidP="007A75C0">
      <w:pPr>
        <w:spacing w:after="0"/>
      </w:pPr>
      <w:proofErr w:type="gramStart"/>
      <w:r>
        <w:t>Also</w:t>
      </w:r>
      <w:proofErr w:type="gramEnd"/>
      <w:r>
        <w:t xml:space="preserve"> </w:t>
      </w:r>
      <w:r w:rsidR="009A79D4">
        <w:t>i</w:t>
      </w:r>
      <w:r>
        <w:t>n attendance:</w:t>
      </w:r>
      <w:r w:rsidRPr="56F14607">
        <w:t xml:space="preserve">         </w:t>
      </w:r>
      <w:r>
        <w:tab/>
      </w:r>
      <w:r w:rsidR="009A79D4">
        <w:t xml:space="preserve">Jane </w:t>
      </w:r>
      <w:proofErr w:type="spellStart"/>
      <w:r w:rsidR="009A79D4">
        <w:t>Lackenby</w:t>
      </w:r>
      <w:proofErr w:type="spellEnd"/>
      <w:r w:rsidR="009A79D4">
        <w:t xml:space="preserve"> – </w:t>
      </w:r>
      <w:proofErr w:type="spellStart"/>
      <w:r w:rsidR="009A79D4">
        <w:t>NDP</w:t>
      </w:r>
      <w:proofErr w:type="spellEnd"/>
      <w:r w:rsidR="009A79D4">
        <w:t xml:space="preserve"> Administrator</w:t>
      </w:r>
    </w:p>
    <w:p w14:paraId="78DF4D8D" w14:textId="13FB534E" w:rsidR="00841F39" w:rsidRDefault="00937280" w:rsidP="00841F39">
      <w:pPr>
        <w:tabs>
          <w:tab w:val="left" w:pos="1276"/>
          <w:tab w:val="left" w:pos="1418"/>
          <w:tab w:val="left" w:pos="1843"/>
        </w:tabs>
        <w:spacing w:after="0"/>
      </w:pPr>
      <w:r>
        <w:tab/>
      </w:r>
      <w:r>
        <w:tab/>
      </w:r>
      <w:r>
        <w:tab/>
      </w:r>
      <w:r>
        <w:tab/>
      </w:r>
      <w:r>
        <w:tab/>
        <w:t>Richard Curry (Working Party Member)</w:t>
      </w:r>
      <w:r w:rsidR="00412540">
        <w:t xml:space="preserve"> (public)</w:t>
      </w:r>
    </w:p>
    <w:p w14:paraId="6EE4C7A7" w14:textId="4DC3B3BB" w:rsidR="003126D0" w:rsidRDefault="007A75C0" w:rsidP="003126D0">
      <w:pPr>
        <w:tabs>
          <w:tab w:val="left" w:pos="1276"/>
          <w:tab w:val="left" w:pos="1418"/>
          <w:tab w:val="left" w:pos="1843"/>
        </w:tabs>
        <w:spacing w:after="0"/>
      </w:pPr>
      <w:r>
        <w:tab/>
      </w:r>
      <w:r>
        <w:tab/>
      </w:r>
      <w:r>
        <w:tab/>
      </w:r>
      <w:r>
        <w:tab/>
      </w:r>
      <w:r>
        <w:tab/>
      </w:r>
      <w:r w:rsidR="003126D0">
        <w:t>Christine Hill</w:t>
      </w:r>
      <w:r>
        <w:t xml:space="preserve"> (Working Party Member)</w:t>
      </w:r>
      <w:r w:rsidR="00412540">
        <w:t xml:space="preserve"> (public)</w:t>
      </w:r>
    </w:p>
    <w:p w14:paraId="67D2EC04" w14:textId="66D63209" w:rsidR="00064DEE" w:rsidRDefault="00064DEE" w:rsidP="003126D0">
      <w:pPr>
        <w:tabs>
          <w:tab w:val="left" w:pos="1276"/>
          <w:tab w:val="left" w:pos="1418"/>
          <w:tab w:val="left" w:pos="1843"/>
        </w:tabs>
        <w:spacing w:after="0"/>
      </w:pPr>
      <w:r>
        <w:tab/>
      </w:r>
      <w:r>
        <w:tab/>
      </w:r>
      <w:r>
        <w:tab/>
      </w:r>
      <w:r>
        <w:tab/>
      </w:r>
      <w:r>
        <w:tab/>
        <w:t>Tony Rudgard (Working Party Member) (public)</w:t>
      </w:r>
    </w:p>
    <w:p w14:paraId="1466C24A" w14:textId="19091BF5" w:rsidR="00D168E1" w:rsidRDefault="00D168E1" w:rsidP="003126D0">
      <w:pPr>
        <w:tabs>
          <w:tab w:val="left" w:pos="1276"/>
          <w:tab w:val="left" w:pos="1418"/>
          <w:tab w:val="left" w:pos="1843"/>
        </w:tabs>
        <w:spacing w:after="0"/>
      </w:pPr>
      <w:r>
        <w:tab/>
      </w:r>
      <w:r>
        <w:tab/>
      </w:r>
      <w:r>
        <w:tab/>
      </w:r>
      <w:r>
        <w:tab/>
      </w:r>
      <w:r>
        <w:tab/>
        <w:t>Gabrielle Pike (Liphook Herald) (public)</w:t>
      </w:r>
    </w:p>
    <w:p w14:paraId="52F0FF8F" w14:textId="1423F348" w:rsidR="007A75C0" w:rsidRDefault="007A75C0" w:rsidP="00841F39">
      <w:pPr>
        <w:tabs>
          <w:tab w:val="left" w:pos="1276"/>
          <w:tab w:val="left" w:pos="1418"/>
          <w:tab w:val="left" w:pos="1843"/>
        </w:tabs>
        <w:spacing w:after="0"/>
      </w:pPr>
    </w:p>
    <w:p w14:paraId="538C0EC1" w14:textId="2CFF0856" w:rsidR="00C82BDC" w:rsidRDefault="00C82BDC" w:rsidP="00C82BDC">
      <w:pPr>
        <w:tabs>
          <w:tab w:val="left" w:pos="1276"/>
          <w:tab w:val="left" w:pos="1418"/>
          <w:tab w:val="left" w:pos="1843"/>
        </w:tabs>
        <w:spacing w:after="0"/>
      </w:pPr>
      <w:r>
        <w:tab/>
      </w:r>
      <w:r>
        <w:tab/>
      </w:r>
    </w:p>
    <w:p w14:paraId="3F1EDC41" w14:textId="77777777" w:rsidR="00C82BDC" w:rsidRPr="002E405E" w:rsidRDefault="00C82BDC" w:rsidP="00C82BDC">
      <w:pPr>
        <w:spacing w:after="0"/>
        <w:rPr>
          <w:b/>
          <w:bCs/>
        </w:rPr>
      </w:pPr>
      <w:r w:rsidRPr="7E7DB702">
        <w:rPr>
          <w:b/>
          <w:bCs/>
        </w:rPr>
        <w:t>1.</w:t>
      </w:r>
      <w:r w:rsidRPr="002E405E">
        <w:rPr>
          <w:b/>
        </w:rPr>
        <w:tab/>
      </w:r>
      <w:r>
        <w:rPr>
          <w:b/>
          <w:bCs/>
        </w:rPr>
        <w:t>Welcome and Introductions</w:t>
      </w:r>
    </w:p>
    <w:p w14:paraId="468C603B" w14:textId="2DB832C1" w:rsidR="008E2521" w:rsidRDefault="008E2521" w:rsidP="00C82BDC">
      <w:pPr>
        <w:spacing w:after="0"/>
      </w:pPr>
    </w:p>
    <w:p w14:paraId="0E7FE6AA" w14:textId="429DB12C" w:rsidR="00C82BDC" w:rsidRDefault="00C82BDC" w:rsidP="00C82BDC">
      <w:pPr>
        <w:spacing w:after="0"/>
        <w:ind w:left="720"/>
      </w:pPr>
      <w:r>
        <w:t xml:space="preserve">CF welcomed everyone to the meeting. </w:t>
      </w:r>
    </w:p>
    <w:p w14:paraId="4C5FF37E" w14:textId="77777777" w:rsidR="00C82BDC" w:rsidRDefault="00C82BDC" w:rsidP="00C82BDC">
      <w:pPr>
        <w:spacing w:after="0"/>
      </w:pPr>
    </w:p>
    <w:p w14:paraId="2C1DFA5A" w14:textId="77777777" w:rsidR="00C82BDC" w:rsidRDefault="00C82BDC" w:rsidP="00C82BDC">
      <w:pPr>
        <w:spacing w:after="0"/>
        <w:rPr>
          <w:b/>
          <w:bCs/>
        </w:rPr>
      </w:pPr>
      <w:r w:rsidRPr="7E7DB702">
        <w:rPr>
          <w:b/>
          <w:bCs/>
        </w:rPr>
        <w:t>2.</w:t>
      </w:r>
      <w:r w:rsidRPr="00154982">
        <w:rPr>
          <w:b/>
        </w:rPr>
        <w:tab/>
      </w:r>
      <w:r>
        <w:rPr>
          <w:b/>
          <w:bCs/>
        </w:rPr>
        <w:t>Declaration of Interests</w:t>
      </w:r>
    </w:p>
    <w:p w14:paraId="151A18BA" w14:textId="77777777" w:rsidR="00C82BDC" w:rsidRDefault="00C82BDC" w:rsidP="00C82BDC">
      <w:pPr>
        <w:spacing w:after="0"/>
        <w:rPr>
          <w:b/>
          <w:bCs/>
        </w:rPr>
      </w:pPr>
    </w:p>
    <w:p w14:paraId="27E23528" w14:textId="14F72B49" w:rsidR="00C82BDC" w:rsidRDefault="00C82BDC" w:rsidP="00064DEE">
      <w:pPr>
        <w:spacing w:after="0"/>
        <w:rPr>
          <w:bCs/>
        </w:rPr>
      </w:pPr>
      <w:r>
        <w:rPr>
          <w:b/>
          <w:bCs/>
        </w:rPr>
        <w:tab/>
      </w:r>
      <w:r w:rsidR="00064DEE">
        <w:rPr>
          <w:bCs/>
        </w:rPr>
        <w:t xml:space="preserve">RM stated that he has submitted a site to the Call for Sites on behalf of SOS </w:t>
      </w:r>
      <w:proofErr w:type="spellStart"/>
      <w:r w:rsidR="00064DEE">
        <w:rPr>
          <w:bCs/>
        </w:rPr>
        <w:t>Bohunt</w:t>
      </w:r>
      <w:proofErr w:type="spellEnd"/>
      <w:r w:rsidR="00064DEE">
        <w:rPr>
          <w:bCs/>
        </w:rPr>
        <w:t xml:space="preserve"> Manor </w:t>
      </w:r>
      <w:r w:rsidR="00064DEE">
        <w:rPr>
          <w:bCs/>
        </w:rPr>
        <w:tab/>
        <w:t xml:space="preserve">Action group. This has already been declared as an interest in RM’s application to the </w:t>
      </w:r>
      <w:r w:rsidR="00064DEE">
        <w:rPr>
          <w:bCs/>
        </w:rPr>
        <w:tab/>
        <w:t>Steering Group.</w:t>
      </w:r>
    </w:p>
    <w:p w14:paraId="09DD99BC" w14:textId="155F8436" w:rsidR="00C82BDC" w:rsidRDefault="00C82BDC" w:rsidP="00C82BDC">
      <w:pPr>
        <w:spacing w:after="0"/>
        <w:rPr>
          <w:bCs/>
        </w:rPr>
      </w:pPr>
    </w:p>
    <w:p w14:paraId="0DEC2DA5" w14:textId="3E05F0F3" w:rsidR="003126D0" w:rsidRDefault="00C82BDC" w:rsidP="00C82BDC">
      <w:pPr>
        <w:spacing w:after="0"/>
        <w:rPr>
          <w:b/>
          <w:bCs/>
        </w:rPr>
      </w:pPr>
      <w:r w:rsidRPr="005A6995">
        <w:rPr>
          <w:b/>
          <w:bCs/>
        </w:rPr>
        <w:t>3.</w:t>
      </w:r>
      <w:r w:rsidRPr="005A6995">
        <w:rPr>
          <w:b/>
          <w:bCs/>
        </w:rPr>
        <w:tab/>
        <w:t>Approval of</w:t>
      </w:r>
      <w:r w:rsidR="00412540">
        <w:rPr>
          <w:b/>
          <w:bCs/>
        </w:rPr>
        <w:t xml:space="preserve"> normal</w:t>
      </w:r>
      <w:r w:rsidRPr="005A6995">
        <w:rPr>
          <w:b/>
          <w:bCs/>
        </w:rPr>
        <w:t xml:space="preserve"> </w:t>
      </w:r>
      <w:r w:rsidR="00412540">
        <w:rPr>
          <w:b/>
          <w:bCs/>
        </w:rPr>
        <w:t>m</w:t>
      </w:r>
      <w:r w:rsidRPr="005A6995">
        <w:rPr>
          <w:b/>
          <w:bCs/>
        </w:rPr>
        <w:t>inutes</w:t>
      </w:r>
      <w:r w:rsidR="00412540">
        <w:rPr>
          <w:b/>
          <w:bCs/>
        </w:rPr>
        <w:t xml:space="preserve"> from the meeting</w:t>
      </w:r>
      <w:r w:rsidRPr="005A6995">
        <w:rPr>
          <w:b/>
          <w:bCs/>
        </w:rPr>
        <w:t xml:space="preserve"> dated </w:t>
      </w:r>
      <w:r w:rsidR="00F26E8C">
        <w:rPr>
          <w:b/>
          <w:bCs/>
        </w:rPr>
        <w:t>10</w:t>
      </w:r>
      <w:r>
        <w:rPr>
          <w:b/>
          <w:bCs/>
        </w:rPr>
        <w:t>.0</w:t>
      </w:r>
      <w:r w:rsidR="00F26E8C">
        <w:rPr>
          <w:b/>
          <w:bCs/>
        </w:rPr>
        <w:t>9</w:t>
      </w:r>
      <w:r>
        <w:rPr>
          <w:b/>
          <w:bCs/>
        </w:rPr>
        <w:t>.</w:t>
      </w:r>
      <w:r w:rsidR="00412540">
        <w:rPr>
          <w:b/>
          <w:bCs/>
        </w:rPr>
        <w:t>20</w:t>
      </w:r>
      <w:r>
        <w:rPr>
          <w:b/>
          <w:bCs/>
        </w:rPr>
        <w:t>19</w:t>
      </w:r>
    </w:p>
    <w:p w14:paraId="02DFBD3E" w14:textId="77777777" w:rsidR="00C82BDC" w:rsidRDefault="00C82BDC" w:rsidP="00C82BDC">
      <w:pPr>
        <w:spacing w:after="0"/>
        <w:rPr>
          <w:b/>
          <w:bCs/>
        </w:rPr>
      </w:pPr>
    </w:p>
    <w:p w14:paraId="3810061B" w14:textId="498DB9EB" w:rsidR="003126D0" w:rsidRDefault="00937280" w:rsidP="00F26E8C">
      <w:pPr>
        <w:spacing w:after="0"/>
        <w:ind w:left="720"/>
        <w:rPr>
          <w:bCs/>
        </w:rPr>
      </w:pPr>
      <w:r>
        <w:rPr>
          <w:bCs/>
        </w:rPr>
        <w:t xml:space="preserve">The normal minutes were proposed by </w:t>
      </w:r>
      <w:r w:rsidR="00F26E8C">
        <w:rPr>
          <w:bCs/>
        </w:rPr>
        <w:t>RM</w:t>
      </w:r>
      <w:r>
        <w:rPr>
          <w:bCs/>
        </w:rPr>
        <w:t xml:space="preserve"> and seconded by </w:t>
      </w:r>
      <w:r w:rsidR="00F26E8C">
        <w:rPr>
          <w:bCs/>
        </w:rPr>
        <w:t>JK</w:t>
      </w:r>
      <w:r>
        <w:rPr>
          <w:bCs/>
        </w:rPr>
        <w:t xml:space="preserve"> – minutes accepted.</w:t>
      </w:r>
      <w:r w:rsidR="00A74BF9">
        <w:rPr>
          <w:bCs/>
        </w:rPr>
        <w:t xml:space="preserve"> </w:t>
      </w:r>
      <w:r w:rsidR="003126D0">
        <w:rPr>
          <w:bCs/>
        </w:rPr>
        <w:t xml:space="preserve"> </w:t>
      </w:r>
    </w:p>
    <w:p w14:paraId="0C5FC6F7" w14:textId="68920B0F" w:rsidR="00C82BDC" w:rsidRDefault="00C82BDC" w:rsidP="00C82BDC">
      <w:pPr>
        <w:spacing w:after="0"/>
        <w:rPr>
          <w:bCs/>
        </w:rPr>
      </w:pPr>
    </w:p>
    <w:p w14:paraId="05E8AE59" w14:textId="77777777" w:rsidR="00C82BDC" w:rsidRDefault="00C82BDC" w:rsidP="00C82BDC">
      <w:pPr>
        <w:spacing w:after="0"/>
        <w:rPr>
          <w:bCs/>
        </w:rPr>
      </w:pPr>
    </w:p>
    <w:p w14:paraId="4A752FC6" w14:textId="08060A9E" w:rsidR="00C82BDC" w:rsidRDefault="00F26E8C" w:rsidP="00C82BDC">
      <w:pPr>
        <w:spacing w:after="0"/>
        <w:rPr>
          <w:b/>
          <w:bCs/>
        </w:rPr>
      </w:pPr>
      <w:r>
        <w:rPr>
          <w:b/>
          <w:bCs/>
        </w:rPr>
        <w:t>4</w:t>
      </w:r>
      <w:r w:rsidR="00C82BDC" w:rsidRPr="005A6995">
        <w:rPr>
          <w:b/>
          <w:bCs/>
        </w:rPr>
        <w:t>.</w:t>
      </w:r>
      <w:r w:rsidR="00C82BDC" w:rsidRPr="005A6995">
        <w:rPr>
          <w:b/>
          <w:bCs/>
        </w:rPr>
        <w:tab/>
      </w:r>
      <w:r w:rsidR="00C82BDC">
        <w:rPr>
          <w:b/>
          <w:bCs/>
        </w:rPr>
        <w:t>Matters arising from minutes not addressed in the agenda</w:t>
      </w:r>
    </w:p>
    <w:p w14:paraId="459E6201" w14:textId="3C0DF393" w:rsidR="00C82BDC" w:rsidRDefault="00A3146D" w:rsidP="00C82BDC">
      <w:pPr>
        <w:spacing w:after="0"/>
        <w:rPr>
          <w:bCs/>
        </w:rPr>
      </w:pPr>
      <w:r>
        <w:rPr>
          <w:bCs/>
        </w:rPr>
        <w:tab/>
      </w:r>
    </w:p>
    <w:p w14:paraId="7E463341" w14:textId="6785F991" w:rsidR="00A3146D" w:rsidRDefault="00A3146D" w:rsidP="00A3146D">
      <w:pPr>
        <w:spacing w:after="0"/>
        <w:ind w:left="720"/>
        <w:rPr>
          <w:bCs/>
        </w:rPr>
      </w:pPr>
      <w:r>
        <w:rPr>
          <w:bCs/>
        </w:rPr>
        <w:t xml:space="preserve">Action items from the previous </w:t>
      </w:r>
      <w:r w:rsidR="00EC12E9">
        <w:rPr>
          <w:bCs/>
        </w:rPr>
        <w:t xml:space="preserve">normal </w:t>
      </w:r>
      <w:r>
        <w:rPr>
          <w:bCs/>
        </w:rPr>
        <w:t xml:space="preserve">meeting on </w:t>
      </w:r>
      <w:r w:rsidR="0011530F">
        <w:rPr>
          <w:bCs/>
        </w:rPr>
        <w:t>1</w:t>
      </w:r>
      <w:r w:rsidR="00F26E8C">
        <w:rPr>
          <w:bCs/>
        </w:rPr>
        <w:t>0</w:t>
      </w:r>
      <w:r>
        <w:rPr>
          <w:bCs/>
        </w:rPr>
        <w:t>.0</w:t>
      </w:r>
      <w:r w:rsidR="00F26E8C">
        <w:rPr>
          <w:bCs/>
        </w:rPr>
        <w:t>9</w:t>
      </w:r>
      <w:r>
        <w:rPr>
          <w:bCs/>
        </w:rPr>
        <w:t>.2019 were checked, and considered all to be completed apart fro</w:t>
      </w:r>
      <w:r w:rsidR="00EC12E9">
        <w:rPr>
          <w:bCs/>
        </w:rPr>
        <w:t xml:space="preserve">m: </w:t>
      </w:r>
    </w:p>
    <w:p w14:paraId="755B2637" w14:textId="77777777" w:rsidR="00BB7281" w:rsidRDefault="00BB7281" w:rsidP="00A3146D">
      <w:pPr>
        <w:spacing w:after="0"/>
        <w:ind w:left="720"/>
        <w:rPr>
          <w:bCs/>
        </w:rPr>
      </w:pPr>
    </w:p>
    <w:p w14:paraId="15092C73" w14:textId="714B4296" w:rsidR="00F26E8C" w:rsidRPr="00F26E8C" w:rsidRDefault="004B0D1A" w:rsidP="00F26E8C">
      <w:pPr>
        <w:pStyle w:val="ListParagraph"/>
        <w:numPr>
          <w:ilvl w:val="0"/>
          <w:numId w:val="26"/>
        </w:numPr>
        <w:spacing w:after="0"/>
        <w:rPr>
          <w:bCs/>
        </w:rPr>
      </w:pPr>
      <w:r w:rsidRPr="004B0D1A">
        <w:t xml:space="preserve">Item </w:t>
      </w:r>
      <w:r w:rsidR="0031320A">
        <w:t>4</w:t>
      </w:r>
      <w:r w:rsidRPr="004B0D1A">
        <w:t>. New members – LB and SO to provide bio and photos to JL.</w:t>
      </w:r>
      <w:r>
        <w:rPr>
          <w:b/>
          <w:bCs/>
        </w:rPr>
        <w:tab/>
        <w:t>Action – LB/S</w:t>
      </w:r>
      <w:r w:rsidR="00F26E8C">
        <w:rPr>
          <w:b/>
          <w:bCs/>
        </w:rPr>
        <w:t>O</w:t>
      </w:r>
    </w:p>
    <w:p w14:paraId="11976C90" w14:textId="77777777" w:rsidR="006037FB" w:rsidRPr="00BB7281" w:rsidRDefault="006037FB" w:rsidP="006037FB">
      <w:pPr>
        <w:pStyle w:val="ListParagraph"/>
        <w:spacing w:after="0"/>
        <w:ind w:left="1080"/>
        <w:rPr>
          <w:bCs/>
        </w:rPr>
      </w:pPr>
    </w:p>
    <w:p w14:paraId="7A84FE9A" w14:textId="4EBBDDCE" w:rsidR="00F26E8C" w:rsidRDefault="00FF5773" w:rsidP="0011530F">
      <w:pPr>
        <w:spacing w:after="0"/>
        <w:rPr>
          <w:b/>
          <w:bCs/>
        </w:rPr>
      </w:pPr>
      <w:r>
        <w:rPr>
          <w:b/>
          <w:bCs/>
        </w:rPr>
        <w:t>5</w:t>
      </w:r>
      <w:r w:rsidR="00C82BDC">
        <w:rPr>
          <w:b/>
          <w:bCs/>
        </w:rPr>
        <w:t xml:space="preserve">. </w:t>
      </w:r>
      <w:r w:rsidR="0011530F">
        <w:rPr>
          <w:b/>
          <w:bCs/>
        </w:rPr>
        <w:tab/>
      </w:r>
      <w:r w:rsidR="00F26E8C">
        <w:rPr>
          <w:b/>
          <w:bCs/>
        </w:rPr>
        <w:t>Strategic Environmental Assessment (SEA)</w:t>
      </w:r>
    </w:p>
    <w:p w14:paraId="5694863F" w14:textId="6C153F8E" w:rsidR="00F26E8C" w:rsidRDefault="00F26E8C" w:rsidP="0011530F">
      <w:pPr>
        <w:spacing w:after="0"/>
        <w:rPr>
          <w:b/>
          <w:bCs/>
        </w:rPr>
      </w:pPr>
      <w:r>
        <w:rPr>
          <w:b/>
          <w:bCs/>
        </w:rPr>
        <w:tab/>
        <w:t>a. Funding and technical assistance from Locality update</w:t>
      </w:r>
    </w:p>
    <w:p w14:paraId="06341882" w14:textId="179CF8B0" w:rsidR="00F26E8C" w:rsidRDefault="00F26E8C" w:rsidP="0011530F">
      <w:pPr>
        <w:spacing w:after="0"/>
        <w:rPr>
          <w:b/>
          <w:bCs/>
        </w:rPr>
      </w:pPr>
    </w:p>
    <w:p w14:paraId="51D9C8C2" w14:textId="039C8205" w:rsidR="00F26E8C" w:rsidRPr="00465A7A" w:rsidRDefault="00F26E8C" w:rsidP="00773FA7">
      <w:pPr>
        <w:spacing w:after="0"/>
        <w:ind w:left="720"/>
      </w:pPr>
      <w:r w:rsidRPr="00465A7A">
        <w:t xml:space="preserve">The application for the grant and technical assistance </w:t>
      </w:r>
      <w:r w:rsidR="00773FA7">
        <w:t xml:space="preserve">for the SEA and HRA </w:t>
      </w:r>
      <w:r w:rsidRPr="00465A7A">
        <w:t xml:space="preserve">has been submitted by the Parish Council to Locality. Two thirds of the £9000 grant money </w:t>
      </w:r>
      <w:proofErr w:type="gramStart"/>
      <w:r w:rsidRPr="00465A7A">
        <w:t>has</w:t>
      </w:r>
      <w:proofErr w:type="gramEnd"/>
      <w:r w:rsidRPr="00465A7A">
        <w:t xml:space="preserve"> been requested a</w:t>
      </w:r>
      <w:r w:rsidR="00465A7A" w:rsidRPr="00465A7A">
        <w:t>nd</w:t>
      </w:r>
      <w:r w:rsidRPr="00465A7A">
        <w:t xml:space="preserve"> the rest</w:t>
      </w:r>
      <w:r w:rsidR="00773FA7">
        <w:t xml:space="preserve"> </w:t>
      </w:r>
      <w:r w:rsidRPr="00465A7A">
        <w:t>will be requested in the following financial year</w:t>
      </w:r>
      <w:r w:rsidR="00773FA7">
        <w:t>, as any unspent grant is reclaimed by Locality if not spent by 31</w:t>
      </w:r>
      <w:r w:rsidR="00773FA7" w:rsidRPr="00773FA7">
        <w:rPr>
          <w:vertAlign w:val="superscript"/>
        </w:rPr>
        <w:t>st</w:t>
      </w:r>
      <w:r w:rsidR="00773FA7">
        <w:t xml:space="preserve"> March 2019.</w:t>
      </w:r>
    </w:p>
    <w:p w14:paraId="50A6E844" w14:textId="2E294DC0" w:rsidR="00F26E8C" w:rsidRPr="00465A7A" w:rsidRDefault="00F26E8C" w:rsidP="0011530F">
      <w:pPr>
        <w:spacing w:after="0"/>
      </w:pPr>
    </w:p>
    <w:p w14:paraId="193B3166" w14:textId="77777777" w:rsidR="00465A7A" w:rsidRDefault="00465A7A" w:rsidP="0011530F">
      <w:pPr>
        <w:spacing w:after="0"/>
      </w:pPr>
      <w:r>
        <w:tab/>
      </w:r>
      <w:r w:rsidR="00F26E8C" w:rsidRPr="00465A7A">
        <w:t xml:space="preserve">CF to </w:t>
      </w:r>
      <w:r>
        <w:t>follow</w:t>
      </w:r>
      <w:r w:rsidR="00F26E8C" w:rsidRPr="00465A7A">
        <w:t xml:space="preserve"> up </w:t>
      </w:r>
      <w:r>
        <w:t xml:space="preserve">with </w:t>
      </w:r>
      <w:r w:rsidR="00E665FE" w:rsidRPr="00465A7A">
        <w:t xml:space="preserve">Parish Council to find out more on timescales for response. </w:t>
      </w:r>
    </w:p>
    <w:p w14:paraId="01987873" w14:textId="63C0FDE8" w:rsidR="00F26E8C" w:rsidRPr="00465A7A" w:rsidRDefault="00465A7A" w:rsidP="0011530F">
      <w:pPr>
        <w:spacing w:after="0"/>
      </w:pPr>
      <w:r>
        <w:tab/>
      </w:r>
      <w:r>
        <w:tab/>
      </w:r>
      <w:r>
        <w:tab/>
      </w:r>
      <w:r>
        <w:tab/>
      </w:r>
      <w:r>
        <w:tab/>
      </w:r>
      <w:r>
        <w:tab/>
      </w:r>
      <w:r>
        <w:tab/>
      </w:r>
      <w:r>
        <w:tab/>
      </w:r>
      <w:r>
        <w:tab/>
      </w:r>
      <w:r>
        <w:tab/>
      </w:r>
      <w:r w:rsidR="00E665FE" w:rsidRPr="00465A7A">
        <w:rPr>
          <w:b/>
          <w:bCs/>
        </w:rPr>
        <w:t>Action CF</w:t>
      </w:r>
    </w:p>
    <w:p w14:paraId="33BB90B6" w14:textId="77777777" w:rsidR="00F26E8C" w:rsidRPr="00465A7A" w:rsidRDefault="00F26E8C" w:rsidP="0011530F">
      <w:pPr>
        <w:spacing w:after="0"/>
      </w:pPr>
    </w:p>
    <w:p w14:paraId="73634DA6" w14:textId="01D702A7" w:rsidR="00F26E8C" w:rsidRPr="00465A7A" w:rsidRDefault="00465A7A" w:rsidP="0011530F">
      <w:pPr>
        <w:spacing w:after="0"/>
      </w:pPr>
      <w:r>
        <w:tab/>
      </w:r>
      <w:r w:rsidR="00773FA7">
        <w:t>RM</w:t>
      </w:r>
      <w:r w:rsidR="00FF5773" w:rsidRPr="00465A7A">
        <w:t xml:space="preserve"> asked whether Feria Urbanism are currently completing any work for the NDP. CF </w:t>
      </w:r>
      <w:r>
        <w:tab/>
      </w:r>
      <w:r w:rsidR="00FF5773" w:rsidRPr="00465A7A">
        <w:t xml:space="preserve">replied that they were not at the moment but </w:t>
      </w:r>
      <w:r>
        <w:t>they have</w:t>
      </w:r>
      <w:r w:rsidR="00FF5773" w:rsidRPr="00465A7A">
        <w:t xml:space="preserve"> submitted an invoice for work as </w:t>
      </w:r>
      <w:r>
        <w:tab/>
      </w:r>
      <w:r w:rsidR="00FF5773" w:rsidRPr="00465A7A">
        <w:t>part of the Locality grant applicatio</w:t>
      </w:r>
      <w:r w:rsidR="00773FA7">
        <w:t>n.</w:t>
      </w:r>
    </w:p>
    <w:p w14:paraId="727D4759" w14:textId="77777777" w:rsidR="00F26E8C" w:rsidRDefault="00F26E8C" w:rsidP="0011530F">
      <w:pPr>
        <w:spacing w:after="0"/>
        <w:rPr>
          <w:b/>
          <w:bCs/>
        </w:rPr>
      </w:pPr>
    </w:p>
    <w:p w14:paraId="7E383E36" w14:textId="2F3CE175" w:rsidR="0011530F" w:rsidRDefault="00FF5773" w:rsidP="0011530F">
      <w:pPr>
        <w:spacing w:after="0"/>
        <w:rPr>
          <w:b/>
          <w:bCs/>
        </w:rPr>
      </w:pPr>
      <w:r>
        <w:rPr>
          <w:b/>
          <w:bCs/>
        </w:rPr>
        <w:t>6.</w:t>
      </w:r>
      <w:r>
        <w:rPr>
          <w:b/>
          <w:bCs/>
        </w:rPr>
        <w:tab/>
      </w:r>
      <w:r w:rsidR="0011530F">
        <w:rPr>
          <w:b/>
          <w:bCs/>
        </w:rPr>
        <w:t>Call for Sites update</w:t>
      </w:r>
      <w:r w:rsidR="00C82BDC">
        <w:rPr>
          <w:b/>
          <w:bCs/>
        </w:rPr>
        <w:tab/>
      </w:r>
    </w:p>
    <w:p w14:paraId="4DA1FEE6" w14:textId="4A909712" w:rsidR="00FF5773" w:rsidRDefault="00FF5773" w:rsidP="0011530F">
      <w:pPr>
        <w:spacing w:after="0"/>
        <w:rPr>
          <w:b/>
          <w:bCs/>
        </w:rPr>
      </w:pPr>
      <w:r>
        <w:rPr>
          <w:b/>
          <w:bCs/>
        </w:rPr>
        <w:tab/>
        <w:t>a. Response to date</w:t>
      </w:r>
    </w:p>
    <w:p w14:paraId="73A1A4E1" w14:textId="77777777" w:rsidR="0011530F" w:rsidRDefault="0011530F" w:rsidP="0011530F">
      <w:pPr>
        <w:spacing w:after="0"/>
        <w:rPr>
          <w:b/>
          <w:bCs/>
        </w:rPr>
      </w:pPr>
    </w:p>
    <w:p w14:paraId="03AB724C" w14:textId="40E88159" w:rsidR="007E6201" w:rsidRDefault="0011530F" w:rsidP="0011530F">
      <w:pPr>
        <w:spacing w:after="0"/>
      </w:pPr>
      <w:r>
        <w:rPr>
          <w:b/>
          <w:bCs/>
        </w:rPr>
        <w:tab/>
      </w:r>
      <w:r w:rsidR="00FF5773">
        <w:t>The</w:t>
      </w:r>
      <w:r w:rsidR="00F172FF" w:rsidRPr="007E6201">
        <w:t xml:space="preserve"> Call for Sites </w:t>
      </w:r>
      <w:r w:rsidR="00FF5773">
        <w:t>has been running since the</w:t>
      </w:r>
      <w:r w:rsidR="00F172FF" w:rsidRPr="007E6201">
        <w:t xml:space="preserve"> 10</w:t>
      </w:r>
      <w:r w:rsidR="00F172FF" w:rsidRPr="007E6201">
        <w:rPr>
          <w:vertAlign w:val="superscript"/>
        </w:rPr>
        <w:t>th</w:t>
      </w:r>
      <w:r w:rsidR="00F172FF" w:rsidRPr="007E6201">
        <w:t xml:space="preserve"> September </w:t>
      </w:r>
      <w:r w:rsidR="00216D46">
        <w:t>and will close on</w:t>
      </w:r>
      <w:r w:rsidR="00F172FF" w:rsidRPr="007E6201">
        <w:t xml:space="preserve"> 10</w:t>
      </w:r>
      <w:r w:rsidR="00F172FF" w:rsidRPr="007E6201">
        <w:rPr>
          <w:vertAlign w:val="superscript"/>
        </w:rPr>
        <w:t>th</w:t>
      </w:r>
      <w:r w:rsidR="00F172FF" w:rsidRPr="007E6201">
        <w:t xml:space="preserve"> October </w:t>
      </w:r>
      <w:r w:rsidR="00465A7A">
        <w:tab/>
      </w:r>
      <w:r w:rsidR="00F172FF" w:rsidRPr="007E6201">
        <w:t xml:space="preserve">2019. </w:t>
      </w:r>
    </w:p>
    <w:p w14:paraId="0934B857" w14:textId="77777777" w:rsidR="007E6201" w:rsidRDefault="007E6201" w:rsidP="0011530F">
      <w:pPr>
        <w:spacing w:after="0"/>
      </w:pPr>
    </w:p>
    <w:p w14:paraId="3A335F22" w14:textId="07A2EEDA" w:rsidR="007E6201" w:rsidRDefault="007E6201" w:rsidP="0011530F">
      <w:pPr>
        <w:spacing w:after="0"/>
      </w:pPr>
      <w:r w:rsidRPr="007E6201">
        <w:tab/>
      </w:r>
      <w:r w:rsidR="00F172FF" w:rsidRPr="007E6201">
        <w:t>T</w:t>
      </w:r>
      <w:r w:rsidR="00143BE5">
        <w:t>he</w:t>
      </w:r>
      <w:r w:rsidR="00F172FF" w:rsidRPr="007E6201">
        <w:t xml:space="preserve"> promot</w:t>
      </w:r>
      <w:r w:rsidR="00143BE5">
        <w:t>ion of</w:t>
      </w:r>
      <w:r w:rsidR="0011530F">
        <w:t xml:space="preserve"> the Call for Sites</w:t>
      </w:r>
      <w:r w:rsidR="00143BE5">
        <w:t xml:space="preserve"> has consisted of</w:t>
      </w:r>
      <w:r w:rsidR="0011530F">
        <w:t xml:space="preserve"> </w:t>
      </w:r>
      <w:r w:rsidR="00216D46">
        <w:t>two</w:t>
      </w:r>
      <w:r w:rsidR="0011530F">
        <w:t xml:space="preserve"> press releas</w:t>
      </w:r>
      <w:r w:rsidR="00216D46">
        <w:t xml:space="preserve">es, five updates on the </w:t>
      </w:r>
      <w:r w:rsidR="00143BE5">
        <w:tab/>
      </w:r>
      <w:r w:rsidR="00216D46">
        <w:t>website and</w:t>
      </w:r>
      <w:r w:rsidR="0011530F">
        <w:t xml:space="preserve"> social media, </w:t>
      </w:r>
      <w:r w:rsidR="00143BE5">
        <w:t xml:space="preserve">and three emails to </w:t>
      </w:r>
      <w:r w:rsidR="0011530F">
        <w:t>the list of residents/public</w:t>
      </w:r>
      <w:r w:rsidR="00143BE5">
        <w:t>/developers</w:t>
      </w:r>
      <w:r w:rsidR="0011530F">
        <w:t xml:space="preserve"> who </w:t>
      </w:r>
      <w:r w:rsidR="00143BE5">
        <w:tab/>
      </w:r>
      <w:r w:rsidR="0011530F">
        <w:t xml:space="preserve">have agreed to be contacted. </w:t>
      </w:r>
      <w:r w:rsidR="00216D46">
        <w:t>Updates have also been placed on Liphook Talkback.</w:t>
      </w:r>
    </w:p>
    <w:p w14:paraId="51F125BF" w14:textId="2B41EE80" w:rsidR="00216D46" w:rsidRDefault="00216D46" w:rsidP="0011530F">
      <w:pPr>
        <w:spacing w:after="0"/>
      </w:pPr>
    </w:p>
    <w:p w14:paraId="1B675D60" w14:textId="10B1CC48" w:rsidR="00216D46" w:rsidRDefault="00143BE5" w:rsidP="0011530F">
      <w:pPr>
        <w:spacing w:after="0"/>
      </w:pPr>
      <w:r>
        <w:tab/>
      </w:r>
      <w:r w:rsidR="00216D46">
        <w:t>There have only been 3 sites submitted to date.</w:t>
      </w:r>
    </w:p>
    <w:p w14:paraId="250BFEF4" w14:textId="584096B4" w:rsidR="005E7359" w:rsidRDefault="005E7359" w:rsidP="0011530F">
      <w:pPr>
        <w:spacing w:after="0"/>
      </w:pPr>
    </w:p>
    <w:p w14:paraId="0D0325D5" w14:textId="3C2608A3" w:rsidR="00773FA7" w:rsidRDefault="005E7359" w:rsidP="00773FA7">
      <w:pPr>
        <w:spacing w:after="0"/>
        <w:ind w:left="720"/>
      </w:pPr>
      <w:r>
        <w:t>A discussion was had as to whether developers who have previously submitted to EHDC do not think they need to submit to the NDP as well</w:t>
      </w:r>
      <w:r w:rsidR="00773FA7">
        <w:t xml:space="preserve">, and whether the working on promotion material suggested this potential perception. Decided that it likely not the wording that was an issue as some of the initial sites received were from those who have previously submitted to EHDC’s Call for Sites, and it is presumed that site </w:t>
      </w:r>
      <w:r w:rsidR="00D03995">
        <w:t>owners/</w:t>
      </w:r>
      <w:r w:rsidR="00773FA7">
        <w:t xml:space="preserve">promoters would be proactive and take all opportunities. </w:t>
      </w:r>
    </w:p>
    <w:p w14:paraId="0B48A1B2" w14:textId="7C6FD498" w:rsidR="005E7359" w:rsidRDefault="005E7359" w:rsidP="0011530F">
      <w:pPr>
        <w:spacing w:after="0"/>
      </w:pPr>
    </w:p>
    <w:p w14:paraId="693BCE7E" w14:textId="74F67FAD" w:rsidR="005E7359" w:rsidRPr="00465A7A" w:rsidRDefault="005E7359" w:rsidP="00AB53D0">
      <w:pPr>
        <w:spacing w:after="0"/>
        <w:ind w:left="720"/>
        <w:rPr>
          <w:b/>
          <w:bCs/>
        </w:rPr>
      </w:pPr>
      <w:r>
        <w:t>A last mailshot will go out to contacts tomorrow (9.10.19) to clarify th</w:t>
      </w:r>
      <w:r w:rsidR="00AB53D0">
        <w:t>at all sites previously issued to EHDC and SDNPA’s Call for Sites need to be reissued to this Call for Sites.</w:t>
      </w:r>
      <w:r>
        <w:t xml:space="preserve"> A</w:t>
      </w:r>
      <w:r w:rsidR="000E5CF2">
        <w:t xml:space="preserve"> final reminder</w:t>
      </w:r>
      <w:r>
        <w:t xml:space="preserve"> also to be placed on</w:t>
      </w:r>
      <w:r w:rsidR="000E5CF2">
        <w:t xml:space="preserve"> website/ social media. </w:t>
      </w:r>
      <w:r w:rsidR="00143BE5">
        <w:tab/>
      </w:r>
      <w:r w:rsidR="00143BE5">
        <w:tab/>
      </w:r>
      <w:r w:rsidR="00143BE5">
        <w:tab/>
      </w:r>
      <w:r w:rsidR="00143BE5">
        <w:tab/>
      </w:r>
      <w:r w:rsidR="000E5CF2" w:rsidRPr="00465A7A">
        <w:rPr>
          <w:b/>
          <w:bCs/>
        </w:rPr>
        <w:t>Action JL</w:t>
      </w:r>
    </w:p>
    <w:p w14:paraId="7BCB93F0" w14:textId="4BF76A74" w:rsidR="000E5CF2" w:rsidRDefault="000E5CF2" w:rsidP="0011530F">
      <w:pPr>
        <w:spacing w:after="0"/>
      </w:pPr>
    </w:p>
    <w:p w14:paraId="6DBBBF2D" w14:textId="5A900461" w:rsidR="000E5CF2" w:rsidRDefault="000E5CF2" w:rsidP="007F22C3">
      <w:pPr>
        <w:spacing w:after="0"/>
        <w:ind w:left="720"/>
      </w:pPr>
      <w:r>
        <w:lastRenderedPageBreak/>
        <w:t>It was also agreed that the deadline would not be extended</w:t>
      </w:r>
      <w:r w:rsidR="007F22C3">
        <w:t xml:space="preserve">, as this could portray preferential treatment for those who did not make the deadline. </w:t>
      </w:r>
    </w:p>
    <w:p w14:paraId="19965AA4" w14:textId="77777777" w:rsidR="007E6201" w:rsidRDefault="007E6201" w:rsidP="0011530F">
      <w:pPr>
        <w:spacing w:after="0"/>
      </w:pPr>
    </w:p>
    <w:p w14:paraId="741A28D3" w14:textId="74835FE5" w:rsidR="000E5CF2" w:rsidRDefault="000E5CF2" w:rsidP="000E5CF2">
      <w:pPr>
        <w:pStyle w:val="ListParagraph"/>
        <w:numPr>
          <w:ilvl w:val="0"/>
          <w:numId w:val="26"/>
        </w:numPr>
        <w:spacing w:after="0"/>
        <w:rPr>
          <w:b/>
          <w:bCs/>
        </w:rPr>
      </w:pPr>
      <w:r>
        <w:rPr>
          <w:b/>
          <w:bCs/>
        </w:rPr>
        <w:t>Actions post end of consultation period (end date 10</w:t>
      </w:r>
      <w:r w:rsidRPr="000E5CF2">
        <w:rPr>
          <w:b/>
          <w:bCs/>
          <w:vertAlign w:val="superscript"/>
        </w:rPr>
        <w:t>th</w:t>
      </w:r>
      <w:r>
        <w:rPr>
          <w:b/>
          <w:bCs/>
        </w:rPr>
        <w:t xml:space="preserve"> October 2019)</w:t>
      </w:r>
    </w:p>
    <w:p w14:paraId="6F02BE5D" w14:textId="19574320" w:rsidR="000E5CF2" w:rsidRDefault="000E5CF2" w:rsidP="000E5CF2">
      <w:pPr>
        <w:spacing w:after="0"/>
        <w:rPr>
          <w:b/>
          <w:bCs/>
        </w:rPr>
      </w:pPr>
    </w:p>
    <w:p w14:paraId="43B6F01A" w14:textId="719A9650" w:rsidR="000E5CF2" w:rsidRDefault="00143BE5" w:rsidP="000E5CF2">
      <w:pPr>
        <w:spacing w:after="0"/>
        <w:rPr>
          <w:b/>
          <w:bCs/>
        </w:rPr>
      </w:pPr>
      <w:r>
        <w:tab/>
      </w:r>
      <w:r w:rsidR="000E5CF2" w:rsidRPr="00465A7A">
        <w:t xml:space="preserve">All submissions need to be checked that they have the required information and include a </w:t>
      </w:r>
      <w:r>
        <w:tab/>
      </w:r>
      <w:r w:rsidR="000E5CF2" w:rsidRPr="00465A7A">
        <w:t>map.</w:t>
      </w:r>
      <w:r w:rsidR="000E5CF2">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sidR="000E5CF2">
        <w:rPr>
          <w:b/>
          <w:bCs/>
        </w:rPr>
        <w:t>Action JL</w:t>
      </w:r>
    </w:p>
    <w:p w14:paraId="323C2351" w14:textId="77777777" w:rsidR="000F76D8" w:rsidRDefault="00143BE5" w:rsidP="000E5CF2">
      <w:pPr>
        <w:spacing w:after="0"/>
      </w:pPr>
      <w:r>
        <w:tab/>
      </w:r>
    </w:p>
    <w:p w14:paraId="791245D4" w14:textId="6A2E669E" w:rsidR="000E5CF2" w:rsidRPr="00465A7A" w:rsidRDefault="000E5CF2" w:rsidP="00D03995">
      <w:pPr>
        <w:spacing w:after="0"/>
        <w:ind w:left="720"/>
      </w:pPr>
      <w:r w:rsidRPr="00465A7A">
        <w:t>JL to give a reference number to each submission,</w:t>
      </w:r>
      <w:r w:rsidR="000F76D8">
        <w:t xml:space="preserve"> </w:t>
      </w:r>
      <w:proofErr w:type="spellStart"/>
      <w:r w:rsidR="000F76D8">
        <w:t>ie</w:t>
      </w:r>
      <w:proofErr w:type="spellEnd"/>
      <w:r w:rsidR="000F76D8">
        <w:t>.</w:t>
      </w:r>
      <w:r w:rsidRPr="00465A7A">
        <w:t xml:space="preserve"> BL</w:t>
      </w:r>
      <w:r w:rsidR="00143BE5">
        <w:t>NDP</w:t>
      </w:r>
      <w:r w:rsidRPr="00465A7A">
        <w:t xml:space="preserve">001 </w:t>
      </w:r>
      <w:proofErr w:type="gramStart"/>
      <w:r w:rsidR="000F76D8">
        <w:t>etc.</w:t>
      </w:r>
      <w:r w:rsidRPr="00465A7A">
        <w:t>.</w:t>
      </w:r>
      <w:proofErr w:type="gramEnd"/>
      <w:r w:rsidR="00465A7A">
        <w:t xml:space="preserve"> JL to record all correspondence re</w:t>
      </w:r>
      <w:r w:rsidR="00143BE5">
        <w:t>garding</w:t>
      </w:r>
      <w:r w:rsidR="00465A7A">
        <w:t xml:space="preserve"> sites suggested even if </w:t>
      </w:r>
      <w:r w:rsidR="00143BE5">
        <w:t xml:space="preserve">it has </w:t>
      </w:r>
      <w:r w:rsidR="00465A7A">
        <w:t xml:space="preserve">only </w:t>
      </w:r>
      <w:r w:rsidR="00143BE5">
        <w:t>been an</w:t>
      </w:r>
      <w:r w:rsidR="00465A7A">
        <w:t xml:space="preserve"> email</w:t>
      </w:r>
      <w:r w:rsidR="00143BE5">
        <w:t xml:space="preserve"> comment</w:t>
      </w:r>
      <w:r w:rsidR="00D03995">
        <w:t>, and not officially a site owner/promoter, as it is part of evidence base.</w:t>
      </w:r>
    </w:p>
    <w:p w14:paraId="0051E37C" w14:textId="6090AE96" w:rsidR="000E5CF2" w:rsidRDefault="000E5CF2" w:rsidP="000E5CF2">
      <w:pPr>
        <w:spacing w:after="0"/>
        <w:rPr>
          <w:b/>
          <w:bCs/>
        </w:rPr>
      </w:pPr>
    </w:p>
    <w:p w14:paraId="2986A695" w14:textId="21AF3E46" w:rsidR="000E5CF2" w:rsidRDefault="00143BE5" w:rsidP="000E5CF2">
      <w:pPr>
        <w:spacing w:after="0"/>
      </w:pPr>
      <w:r>
        <w:rPr>
          <w:b/>
          <w:bCs/>
        </w:rPr>
        <w:tab/>
      </w:r>
      <w:r w:rsidR="000E5CF2" w:rsidRPr="00143BE5">
        <w:t>CF suggested that it would be a good idea to have a map to show all the sites</w:t>
      </w:r>
      <w:r w:rsidR="00D03995">
        <w:t xml:space="preserve"> received</w:t>
      </w:r>
      <w:r w:rsidR="000E5CF2" w:rsidRPr="00143BE5">
        <w:t>.</w:t>
      </w:r>
    </w:p>
    <w:p w14:paraId="5AF4CA4F" w14:textId="7B5692B5" w:rsidR="00260515" w:rsidRDefault="00260515" w:rsidP="000E5CF2">
      <w:pPr>
        <w:spacing w:after="0"/>
      </w:pPr>
      <w:r>
        <w:tab/>
      </w:r>
    </w:p>
    <w:p w14:paraId="434732A6" w14:textId="11491BDD" w:rsidR="00260515" w:rsidRPr="00143BE5" w:rsidRDefault="00260515" w:rsidP="00260515">
      <w:pPr>
        <w:spacing w:after="0"/>
        <w:ind w:left="720"/>
      </w:pPr>
      <w:r>
        <w:t xml:space="preserve">Next steps to follow once heard back from AECOM, who should be appointed by Locality to assist with the SEA and HRA following approval of the applications. </w:t>
      </w:r>
    </w:p>
    <w:p w14:paraId="4849B628" w14:textId="77777777" w:rsidR="00D168E1" w:rsidRDefault="00D168E1" w:rsidP="00C82BDC">
      <w:pPr>
        <w:spacing w:after="0"/>
        <w:rPr>
          <w:b/>
          <w:bCs/>
        </w:rPr>
      </w:pPr>
    </w:p>
    <w:p w14:paraId="4EE38DDF" w14:textId="4D8C0D69" w:rsidR="001A4E19" w:rsidRPr="00FB43DE" w:rsidRDefault="00E10D36" w:rsidP="001A4E19">
      <w:pPr>
        <w:spacing w:after="0"/>
      </w:pPr>
      <w:r>
        <w:rPr>
          <w:b/>
          <w:bCs/>
        </w:rPr>
        <w:t>7.</w:t>
      </w:r>
      <w:r>
        <w:rPr>
          <w:b/>
          <w:bCs/>
        </w:rPr>
        <w:tab/>
      </w:r>
      <w:r w:rsidR="00FB43DE">
        <w:rPr>
          <w:b/>
          <w:bCs/>
        </w:rPr>
        <w:t>EHDC Large Sites Consultation event</w:t>
      </w:r>
    </w:p>
    <w:p w14:paraId="7C0203ED" w14:textId="77777777" w:rsidR="001A4E19" w:rsidRDefault="001A4E19" w:rsidP="001A4E19">
      <w:pPr>
        <w:spacing w:after="0"/>
        <w:rPr>
          <w:b/>
          <w:bCs/>
        </w:rPr>
      </w:pPr>
    </w:p>
    <w:p w14:paraId="415EADA2" w14:textId="2B676309" w:rsidR="007E6201" w:rsidRDefault="001A4E19" w:rsidP="00260515">
      <w:pPr>
        <w:spacing w:after="0"/>
        <w:ind w:left="720"/>
      </w:pPr>
      <w:r w:rsidRPr="007E6201">
        <w:t xml:space="preserve">The EHDC </w:t>
      </w:r>
      <w:r w:rsidR="00260515">
        <w:t>L</w:t>
      </w:r>
      <w:r w:rsidRPr="007E6201">
        <w:t>arge</w:t>
      </w:r>
      <w:r w:rsidR="00260515">
        <w:t xml:space="preserve"> Development</w:t>
      </w:r>
      <w:r w:rsidRPr="007E6201">
        <w:t xml:space="preserve"> </w:t>
      </w:r>
      <w:r w:rsidR="00260515">
        <w:t>S</w:t>
      </w:r>
      <w:r w:rsidRPr="007E6201">
        <w:t>ites consultation is underway and run</w:t>
      </w:r>
      <w:r w:rsidR="001D79EA" w:rsidRPr="007E6201">
        <w:t>s</w:t>
      </w:r>
      <w:r w:rsidRPr="007E6201">
        <w:t xml:space="preserve"> from </w:t>
      </w:r>
      <w:r w:rsidR="001D79EA" w:rsidRPr="007E6201">
        <w:t>3</w:t>
      </w:r>
      <w:r w:rsidR="001D79EA" w:rsidRPr="007E6201">
        <w:rPr>
          <w:vertAlign w:val="superscript"/>
        </w:rPr>
        <w:t>rd</w:t>
      </w:r>
      <w:r w:rsidR="001D79EA" w:rsidRPr="007E6201">
        <w:t xml:space="preserve"> September </w:t>
      </w:r>
      <w:r w:rsidR="00260515">
        <w:t xml:space="preserve">2019 </w:t>
      </w:r>
      <w:r w:rsidR="001D79EA" w:rsidRPr="007E6201">
        <w:t>to 15</w:t>
      </w:r>
      <w:r w:rsidR="001D79EA" w:rsidRPr="007E6201">
        <w:rPr>
          <w:vertAlign w:val="superscript"/>
        </w:rPr>
        <w:t>th</w:t>
      </w:r>
      <w:r w:rsidR="001D79EA" w:rsidRPr="007E6201">
        <w:t xml:space="preserve"> October</w:t>
      </w:r>
      <w:r w:rsidR="00260515">
        <w:t xml:space="preserve"> 2019</w:t>
      </w:r>
      <w:r w:rsidRPr="007E6201">
        <w:t xml:space="preserve">. </w:t>
      </w:r>
    </w:p>
    <w:p w14:paraId="2682961E" w14:textId="4B9C1A6B" w:rsidR="00D32DF3" w:rsidRDefault="00D32DF3" w:rsidP="007727EC">
      <w:pPr>
        <w:spacing w:after="0"/>
      </w:pPr>
    </w:p>
    <w:p w14:paraId="22123693" w14:textId="516B7278" w:rsidR="00FB43DE" w:rsidRDefault="00703B06" w:rsidP="00260515">
      <w:pPr>
        <w:spacing w:after="0"/>
        <w:ind w:left="720"/>
      </w:pPr>
      <w:r>
        <w:t>T</w:t>
      </w:r>
      <w:r w:rsidR="00260515">
        <w:t>he</w:t>
      </w:r>
      <w:r>
        <w:t xml:space="preserve"> NDP </w:t>
      </w:r>
      <w:r w:rsidR="00FB43DE">
        <w:t>has</w:t>
      </w:r>
      <w:r>
        <w:t xml:space="preserve"> publicise</w:t>
      </w:r>
      <w:r w:rsidR="00FB43DE">
        <w:t>d</w:t>
      </w:r>
      <w:r>
        <w:t xml:space="preserve"> the dates on the website and by mailshot</w:t>
      </w:r>
      <w:r w:rsidR="00260515">
        <w:t xml:space="preserve"> encouraging members of the community to respond to the EHDC Consultation</w:t>
      </w:r>
      <w:r>
        <w:t xml:space="preserve">. </w:t>
      </w:r>
      <w:r w:rsidR="00D32DF3">
        <w:t>A poster with the dates</w:t>
      </w:r>
      <w:r w:rsidR="00260515">
        <w:t xml:space="preserve"> and EHDC’s map of the proposed sites </w:t>
      </w:r>
      <w:r w:rsidR="00FB43DE">
        <w:t>was</w:t>
      </w:r>
      <w:r w:rsidR="00D32DF3">
        <w:t xml:space="preserve"> also </w:t>
      </w:r>
      <w:r w:rsidR="00260515">
        <w:t>installed in</w:t>
      </w:r>
      <w:r w:rsidR="00D32DF3">
        <w:t xml:space="preserve"> the</w:t>
      </w:r>
      <w:r w:rsidR="00105E9A">
        <w:t xml:space="preserve"> Midhurst Road </w:t>
      </w:r>
      <w:r w:rsidR="00D32DF3">
        <w:t>car park noticeboard.</w:t>
      </w:r>
      <w:r w:rsidR="00D32DF3">
        <w:tab/>
      </w:r>
    </w:p>
    <w:p w14:paraId="22135923" w14:textId="71D8A650" w:rsidR="00543D7C" w:rsidRDefault="00543D7C" w:rsidP="00260515">
      <w:pPr>
        <w:spacing w:after="0"/>
        <w:ind w:left="720"/>
      </w:pPr>
    </w:p>
    <w:p w14:paraId="1F7150E3" w14:textId="707C90AC" w:rsidR="00543D7C" w:rsidRDefault="00543D7C" w:rsidP="00260515">
      <w:pPr>
        <w:spacing w:after="0"/>
        <w:ind w:left="720"/>
      </w:pPr>
      <w:r>
        <w:t>SO commented that during Parish Councillor events with EHDC, that some of the proposals set out are considered ‘blue sky thinking’ at this stage to demonstrate different ideas for the sites, and not necessarily all substantiated.</w:t>
      </w:r>
    </w:p>
    <w:p w14:paraId="0BEF2E87" w14:textId="77777777" w:rsidR="00543D7C" w:rsidRDefault="00543D7C" w:rsidP="00260515">
      <w:pPr>
        <w:spacing w:after="0"/>
        <w:ind w:left="720"/>
      </w:pPr>
    </w:p>
    <w:p w14:paraId="331913E7" w14:textId="77777777" w:rsidR="00012252" w:rsidRDefault="00FB43DE" w:rsidP="00105E9A">
      <w:pPr>
        <w:spacing w:after="0"/>
        <w:ind w:left="720"/>
      </w:pPr>
      <w:r>
        <w:t xml:space="preserve">The NDP’s joint response to the consultation was discussed in detail. The group went through the </w:t>
      </w:r>
      <w:r w:rsidR="00105E9A">
        <w:t>8</w:t>
      </w:r>
      <w:r>
        <w:t xml:space="preserve"> consultation questions for the site in Liphook</w:t>
      </w:r>
      <w:r w:rsidR="00105E9A">
        <w:t>, and the 2 general questions</w:t>
      </w:r>
      <w:r>
        <w:t xml:space="preserve">. </w:t>
      </w:r>
      <w:r w:rsidR="00E82F2A">
        <w:t xml:space="preserve">Discussions were had about infrastructure, sustainability, </w:t>
      </w:r>
      <w:r w:rsidR="00891F9C">
        <w:t xml:space="preserve">foul and surface water </w:t>
      </w:r>
      <w:r w:rsidR="00E82F2A">
        <w:t>drainage, access</w:t>
      </w:r>
      <w:r w:rsidR="00900702">
        <w:t xml:space="preserve"> and actual distances to access existing services not ‘as the bird flies’,</w:t>
      </w:r>
      <w:r w:rsidR="00E82F2A">
        <w:t xml:space="preserve"> and impact on the community.</w:t>
      </w:r>
    </w:p>
    <w:p w14:paraId="544D9B38" w14:textId="77777777" w:rsidR="00012252" w:rsidRDefault="00012252" w:rsidP="00105E9A">
      <w:pPr>
        <w:spacing w:after="0"/>
        <w:ind w:left="720"/>
      </w:pPr>
    </w:p>
    <w:p w14:paraId="0244EAA9" w14:textId="1B4BA493" w:rsidR="00012252" w:rsidRDefault="00E82F2A" w:rsidP="00105E9A">
      <w:pPr>
        <w:spacing w:after="0"/>
        <w:ind w:left="720"/>
      </w:pPr>
      <w:r>
        <w:t xml:space="preserve"> </w:t>
      </w:r>
      <w:r w:rsidR="00486BCB">
        <w:t>Constraints and benefits were also discussed</w:t>
      </w:r>
      <w:r w:rsidR="00DF469D">
        <w:t>, as well as raising Dark Night Skies impact, and that part of the proposed site in Liphook is within the SDNP</w:t>
      </w:r>
      <w:r w:rsidR="00012252">
        <w:t xml:space="preserve"> and the landscape view from inside and outside the SDNP, as well as there being badgers and bats on site</w:t>
      </w:r>
      <w:r w:rsidR="00DF469D">
        <w:t xml:space="preserve">. </w:t>
      </w:r>
      <w:r w:rsidR="00012252">
        <w:t xml:space="preserve">The setting of the </w:t>
      </w:r>
      <w:proofErr w:type="spellStart"/>
      <w:r w:rsidR="00012252">
        <w:t>Chiltlee</w:t>
      </w:r>
      <w:proofErr w:type="spellEnd"/>
      <w:r w:rsidR="00012252">
        <w:t xml:space="preserve"> Lane Listed Building with its clocktower visible from within the site was also raised as a concern of a change to its setting.</w:t>
      </w:r>
    </w:p>
    <w:p w14:paraId="5A5E9497" w14:textId="77777777" w:rsidR="00012252" w:rsidRDefault="00012252" w:rsidP="00105E9A">
      <w:pPr>
        <w:spacing w:after="0"/>
        <w:ind w:left="720"/>
      </w:pPr>
    </w:p>
    <w:p w14:paraId="35B7E92D" w14:textId="1A85FBEF" w:rsidR="00DF469D" w:rsidRDefault="00DF469D" w:rsidP="00105E9A">
      <w:pPr>
        <w:spacing w:after="0"/>
        <w:ind w:left="720"/>
      </w:pPr>
      <w:r>
        <w:t>It was also discussed that we needed to consider how people looking in from elsewhere would view the proposals, and any benefits they may see as ‘</w:t>
      </w:r>
      <w:proofErr w:type="gramStart"/>
      <w:r>
        <w:t>outsiders’</w:t>
      </w:r>
      <w:proofErr w:type="gramEnd"/>
      <w:r w:rsidR="00012252">
        <w:t>.</w:t>
      </w:r>
    </w:p>
    <w:p w14:paraId="25248C80" w14:textId="77777777" w:rsidR="00DF469D" w:rsidRDefault="00DF469D" w:rsidP="00105E9A">
      <w:pPr>
        <w:spacing w:after="0"/>
        <w:ind w:left="720"/>
      </w:pPr>
    </w:p>
    <w:p w14:paraId="30942D92" w14:textId="1B76CAE9" w:rsidR="00DF469D" w:rsidRDefault="00DF469D" w:rsidP="00105E9A">
      <w:pPr>
        <w:spacing w:after="0"/>
        <w:ind w:left="720"/>
      </w:pPr>
      <w:r>
        <w:t xml:space="preserve">It was raised that of importance for viability is the improvement of existing traffic problems within the centre of Liphook, prior to any further large developments taking place, and if the current issues cannot be rectified then development should not take place. </w:t>
      </w:r>
    </w:p>
    <w:p w14:paraId="375303F1" w14:textId="06CB1057" w:rsidR="009F37A6" w:rsidRDefault="009F37A6" w:rsidP="00105E9A">
      <w:pPr>
        <w:spacing w:after="0"/>
        <w:ind w:left="720"/>
      </w:pPr>
    </w:p>
    <w:p w14:paraId="373EA0A3" w14:textId="533BB6F9" w:rsidR="009F37A6" w:rsidRDefault="009F37A6" w:rsidP="00105E9A">
      <w:pPr>
        <w:spacing w:after="0"/>
        <w:ind w:left="720"/>
      </w:pPr>
      <w:r>
        <w:t xml:space="preserve">Further comments included the need for affordable housing to encourage people to stay/move to the area, apparent issues with lack of sales of phase 2 at </w:t>
      </w:r>
      <w:proofErr w:type="spellStart"/>
      <w:r>
        <w:t>Lowsley</w:t>
      </w:r>
      <w:proofErr w:type="spellEnd"/>
      <w:r>
        <w:t xml:space="preserve"> Farm, and whether there is actual need in reality for more housing if current new housing is not selling.</w:t>
      </w:r>
    </w:p>
    <w:p w14:paraId="37499AD4" w14:textId="77777777" w:rsidR="00DF469D" w:rsidRDefault="00DF469D" w:rsidP="00105E9A">
      <w:pPr>
        <w:spacing w:after="0"/>
        <w:ind w:left="720"/>
      </w:pPr>
    </w:p>
    <w:p w14:paraId="7773D0FB" w14:textId="2A570B6B" w:rsidR="00486BCB" w:rsidRDefault="00E12021" w:rsidP="00105E9A">
      <w:pPr>
        <w:spacing w:after="0"/>
        <w:ind w:left="720"/>
      </w:pPr>
      <w:r>
        <w:t>Conflicts in mapping in the presentation documentation</w:t>
      </w:r>
      <w:r w:rsidR="00DF469D">
        <w:t xml:space="preserve"> were raised, and that EHDC commission the reports required to demonstrate impact on traffic etc. once the sites have been </w:t>
      </w:r>
      <w:proofErr w:type="gramStart"/>
      <w:r w:rsidR="00DF469D">
        <w:t>draft</w:t>
      </w:r>
      <w:proofErr w:type="gramEnd"/>
      <w:r w:rsidR="00DF469D">
        <w:t xml:space="preserve"> allocated. </w:t>
      </w:r>
    </w:p>
    <w:p w14:paraId="7842B831" w14:textId="77777777" w:rsidR="00486BCB" w:rsidRDefault="00486BCB" w:rsidP="00FB43DE">
      <w:pPr>
        <w:spacing w:after="0"/>
      </w:pPr>
    </w:p>
    <w:p w14:paraId="075DB01F" w14:textId="0E4AC3B4" w:rsidR="003A16EF" w:rsidRDefault="00486BCB" w:rsidP="003A16EF">
      <w:pPr>
        <w:spacing w:after="0"/>
        <w:ind w:left="720"/>
      </w:pPr>
      <w:r>
        <w:t xml:space="preserve">The Steering Group also looked at and discussed the Bordon site, </w:t>
      </w:r>
      <w:proofErr w:type="spellStart"/>
      <w:r>
        <w:t>Horndean</w:t>
      </w:r>
      <w:proofErr w:type="spellEnd"/>
      <w:r>
        <w:t xml:space="preserve"> site and Northbrook development.</w:t>
      </w:r>
      <w:r w:rsidR="00105E9A">
        <w:t xml:space="preserve"> </w:t>
      </w:r>
      <w:r w:rsidR="00C52DD5">
        <w:t>Main comments made on the Bordon site included that the current development works are planned and designed to create a better community with the needed infrastructure and employment opportunities</w:t>
      </w:r>
      <w:r w:rsidR="004111F2">
        <w:t>, with capacity for further development</w:t>
      </w:r>
      <w:r w:rsidR="00D569E7">
        <w:t xml:space="preserve">, future thinking for employment changes, </w:t>
      </w:r>
      <w:r w:rsidR="004111F2">
        <w:t>and transport options built in</w:t>
      </w:r>
      <w:r w:rsidR="00BA0E1E">
        <w:t>to the current inherent design</w:t>
      </w:r>
      <w:r w:rsidR="004111F2">
        <w:t>.</w:t>
      </w:r>
      <w:r w:rsidR="00136F5C">
        <w:t xml:space="preserve"> The Bordon site is also a brownfield site</w:t>
      </w:r>
      <w:r w:rsidR="00382F5F">
        <w:t>, supported by the NPPF.</w:t>
      </w:r>
      <w:r w:rsidR="00136F5C">
        <w:t xml:space="preserve"> </w:t>
      </w:r>
      <w:proofErr w:type="spellStart"/>
      <w:r w:rsidR="00382F5F">
        <w:t>Hordean</w:t>
      </w:r>
      <w:proofErr w:type="spellEnd"/>
      <w:r w:rsidR="00382F5F">
        <w:t xml:space="preserve"> is a bolt-on to another development with good access to the A3. </w:t>
      </w:r>
    </w:p>
    <w:p w14:paraId="573BAD15" w14:textId="276BF192" w:rsidR="00543D7C" w:rsidRDefault="00543D7C" w:rsidP="003A16EF">
      <w:pPr>
        <w:spacing w:after="0"/>
        <w:ind w:left="720"/>
      </w:pPr>
    </w:p>
    <w:p w14:paraId="0FFEAC78" w14:textId="217B9A99" w:rsidR="00543D7C" w:rsidRDefault="00543D7C" w:rsidP="00543D7C">
      <w:pPr>
        <w:spacing w:after="0"/>
        <w:ind w:left="720"/>
      </w:pPr>
      <w:r>
        <w:t xml:space="preserve">It was noted that the NDP are unable to comment in much detail on the other sites as we do not have the evidence base to support the response. It was agreed that it is important to make positive and negative comments on alternative sites that refer back to issues within the Liphook site, such as </w:t>
      </w:r>
      <w:r w:rsidR="00220931">
        <w:t xml:space="preserve">SANGs land within the </w:t>
      </w:r>
      <w:r w:rsidR="00E12021">
        <w:t xml:space="preserve">main development site being a positive factor of other sites, </w:t>
      </w:r>
      <w:r w:rsidR="00DF469D">
        <w:t xml:space="preserve">and other sites having less environmental and built restrictions compared to our Parish that is highly constrained. </w:t>
      </w:r>
    </w:p>
    <w:p w14:paraId="4963D10B" w14:textId="77777777" w:rsidR="003A16EF" w:rsidRDefault="003A16EF" w:rsidP="003A16EF">
      <w:pPr>
        <w:spacing w:after="0"/>
        <w:ind w:left="720"/>
      </w:pPr>
    </w:p>
    <w:p w14:paraId="40A0A343" w14:textId="70371088" w:rsidR="00543D7C" w:rsidRDefault="00105E9A" w:rsidP="003A16EF">
      <w:pPr>
        <w:spacing w:after="0"/>
        <w:ind w:left="720"/>
      </w:pPr>
      <w:r>
        <w:t>The comments made are to be incorporated into the consultation response</w:t>
      </w:r>
      <w:r w:rsidR="00900702">
        <w:t xml:space="preserve"> and to come from the gathered evidence base and not contain personal views. Supporting evidence is to be included with the submission. </w:t>
      </w:r>
      <w:r w:rsidR="003A16EF">
        <w:t xml:space="preserve">It was decided to respond to the Consultation referring to each questionnaire question for each of the 10 proposed development sites. </w:t>
      </w:r>
    </w:p>
    <w:p w14:paraId="0B822420" w14:textId="1AB096B3" w:rsidR="00FE51E6" w:rsidRDefault="00FE51E6" w:rsidP="003A16EF">
      <w:pPr>
        <w:spacing w:after="0"/>
        <w:ind w:left="720"/>
      </w:pPr>
    </w:p>
    <w:p w14:paraId="625DD95C" w14:textId="70C5BF5C" w:rsidR="00543D7C" w:rsidRDefault="00FE51E6" w:rsidP="00FE51E6">
      <w:pPr>
        <w:spacing w:after="0"/>
        <w:ind w:left="720"/>
      </w:pPr>
      <w:r>
        <w:t>Comments are to include the concerns of lack of publicity of the event by EHDC and that the events were not spread out to include all areas that have a proposed site within their boundary. Whilst the reasons why this was not carried out by EHDC are noted, it is considered there was a lack of ‘flexible’ forward planning, which has led to this lack of events in all potential development areas.</w:t>
      </w:r>
    </w:p>
    <w:p w14:paraId="7A6E3012" w14:textId="77777777" w:rsidR="00FE51E6" w:rsidRDefault="00FE51E6" w:rsidP="00FB43DE">
      <w:pPr>
        <w:spacing w:after="0"/>
      </w:pPr>
    </w:p>
    <w:p w14:paraId="77CF7E46" w14:textId="3D091EFA" w:rsidR="00FB43DE" w:rsidRDefault="00E82F2A" w:rsidP="00382F5F">
      <w:pPr>
        <w:spacing w:after="0"/>
        <w:ind w:left="720"/>
      </w:pPr>
      <w:r>
        <w:t xml:space="preserve">CF will </w:t>
      </w:r>
      <w:r w:rsidR="00382F5F">
        <w:t xml:space="preserve">compile the comments discussed into the draft response and </w:t>
      </w:r>
      <w:r>
        <w:t>respond to EHDC by 15</w:t>
      </w:r>
      <w:r w:rsidRPr="00E82F2A">
        <w:rPr>
          <w:vertAlign w:val="superscript"/>
        </w:rPr>
        <w:t>th</w:t>
      </w:r>
      <w:r>
        <w:t xml:space="preserve"> October</w:t>
      </w:r>
      <w:r w:rsidR="00382F5F">
        <w:t xml:space="preserve"> 2019</w:t>
      </w:r>
      <w:r>
        <w:t>.</w:t>
      </w:r>
      <w:r w:rsidR="00486BCB">
        <w:t xml:space="preserve"> This will be sent to the Steering Group members and will become a public document.</w:t>
      </w:r>
      <w:r w:rsidR="0081020A">
        <w:t xml:space="preserve"> </w:t>
      </w:r>
      <w:r w:rsidR="00143BE5">
        <w:tab/>
      </w:r>
      <w:r w:rsidR="00143BE5">
        <w:tab/>
      </w:r>
      <w:r w:rsidR="00143BE5">
        <w:tab/>
      </w:r>
      <w:r w:rsidR="00143BE5">
        <w:tab/>
      </w:r>
      <w:r w:rsidR="00382F5F">
        <w:tab/>
      </w:r>
      <w:r w:rsidR="00382F5F">
        <w:tab/>
      </w:r>
      <w:r w:rsidR="00382F5F">
        <w:tab/>
      </w:r>
      <w:r w:rsidR="00382F5F">
        <w:tab/>
      </w:r>
      <w:r w:rsidR="00143BE5">
        <w:tab/>
      </w:r>
      <w:r w:rsidR="0081020A" w:rsidRPr="0081020A">
        <w:rPr>
          <w:b/>
          <w:bCs/>
        </w:rPr>
        <w:t>Action CF</w:t>
      </w:r>
    </w:p>
    <w:p w14:paraId="65FDF7E4" w14:textId="5B1BD7B8" w:rsidR="00486BCB" w:rsidRDefault="00486BCB" w:rsidP="00FB43DE">
      <w:pPr>
        <w:spacing w:after="0"/>
      </w:pPr>
    </w:p>
    <w:p w14:paraId="562F8B47" w14:textId="45068676" w:rsidR="00486BCB" w:rsidRDefault="00486BCB" w:rsidP="00395357">
      <w:pPr>
        <w:spacing w:after="0"/>
        <w:ind w:left="720"/>
      </w:pPr>
      <w:r>
        <w:t>A further discussion was had clarifying that the NDP are not against housing development. It just needs to be in the right area</w:t>
      </w:r>
      <w:r w:rsidR="00395357">
        <w:t xml:space="preserve"> and to provide benefits to the existing community in some form other than</w:t>
      </w:r>
      <w:r w:rsidR="00FE51E6">
        <w:t xml:space="preserve"> more </w:t>
      </w:r>
      <w:r w:rsidR="00395357">
        <w:t xml:space="preserve">housing. </w:t>
      </w:r>
    </w:p>
    <w:p w14:paraId="6C27876E" w14:textId="78471E26" w:rsidR="00FA739F" w:rsidRPr="00D32DF3" w:rsidRDefault="00FA739F" w:rsidP="00C82BDC">
      <w:pPr>
        <w:spacing w:after="0"/>
      </w:pPr>
    </w:p>
    <w:p w14:paraId="4339449E" w14:textId="79EF4B45" w:rsidR="009077E7" w:rsidRDefault="00852CCE" w:rsidP="00C82BDC">
      <w:pPr>
        <w:spacing w:after="0"/>
        <w:rPr>
          <w:b/>
          <w:bCs/>
        </w:rPr>
      </w:pPr>
      <w:r>
        <w:rPr>
          <w:b/>
          <w:bCs/>
        </w:rPr>
        <w:tab/>
      </w:r>
    </w:p>
    <w:p w14:paraId="29A17DE1" w14:textId="04A41C7E" w:rsidR="00C82BDC" w:rsidRDefault="0081020A" w:rsidP="00C82BDC">
      <w:pPr>
        <w:spacing w:after="0"/>
        <w:rPr>
          <w:b/>
          <w:bCs/>
        </w:rPr>
      </w:pPr>
      <w:r>
        <w:rPr>
          <w:b/>
          <w:bCs/>
        </w:rPr>
        <w:t>8</w:t>
      </w:r>
      <w:r w:rsidR="00912BF5">
        <w:rPr>
          <w:b/>
          <w:bCs/>
        </w:rPr>
        <w:t>.</w:t>
      </w:r>
      <w:r w:rsidR="00912BF5">
        <w:rPr>
          <w:b/>
          <w:bCs/>
        </w:rPr>
        <w:tab/>
      </w:r>
      <w:r w:rsidR="00DF69B7">
        <w:rPr>
          <w:b/>
          <w:bCs/>
        </w:rPr>
        <w:t>Communications</w:t>
      </w:r>
      <w:r w:rsidR="00DD193D">
        <w:rPr>
          <w:b/>
          <w:bCs/>
        </w:rPr>
        <w:t xml:space="preserve"> </w:t>
      </w:r>
    </w:p>
    <w:p w14:paraId="04ABA460" w14:textId="77777777" w:rsidR="001D1205" w:rsidRPr="001D1205" w:rsidRDefault="001D1205" w:rsidP="00CE7767">
      <w:pPr>
        <w:spacing w:after="0"/>
        <w:ind w:firstLine="720"/>
      </w:pPr>
    </w:p>
    <w:p w14:paraId="7D2F7BC0" w14:textId="369E51CF" w:rsidR="001D1205" w:rsidRPr="00421AD7" w:rsidRDefault="004B61DC" w:rsidP="00421AD7">
      <w:pPr>
        <w:pStyle w:val="ListParagraph"/>
        <w:numPr>
          <w:ilvl w:val="0"/>
          <w:numId w:val="30"/>
        </w:numPr>
        <w:spacing w:after="0"/>
        <w:rPr>
          <w:b/>
          <w:bCs/>
        </w:rPr>
      </w:pPr>
      <w:r w:rsidRPr="001D1205">
        <w:rPr>
          <w:b/>
          <w:bCs/>
        </w:rPr>
        <w:t xml:space="preserve"> Website and social media education information</w:t>
      </w:r>
    </w:p>
    <w:p w14:paraId="4186BE1C" w14:textId="7B67576A" w:rsidR="004C3CB9" w:rsidRDefault="007B5BB6" w:rsidP="004B61DC">
      <w:pPr>
        <w:spacing w:after="0"/>
      </w:pPr>
      <w:r>
        <w:tab/>
        <w:t>Communications has been focussed on the Call for Sites.</w:t>
      </w:r>
    </w:p>
    <w:p w14:paraId="46916C54" w14:textId="7EAD3808" w:rsidR="007B5BB6" w:rsidRDefault="007B5BB6" w:rsidP="004B61DC">
      <w:pPr>
        <w:spacing w:after="0"/>
      </w:pPr>
      <w:r>
        <w:lastRenderedPageBreak/>
        <w:tab/>
        <w:t>The next round of updates will be related to the SEA</w:t>
      </w:r>
      <w:r w:rsidR="00B37885">
        <w:t xml:space="preserve"> and why the Call for Sites was needed. </w:t>
      </w:r>
    </w:p>
    <w:p w14:paraId="0F62809A" w14:textId="50EC4120" w:rsidR="007B5BB6" w:rsidRDefault="007B5BB6" w:rsidP="004B61DC">
      <w:pPr>
        <w:spacing w:after="0"/>
      </w:pPr>
    </w:p>
    <w:p w14:paraId="128B56C6" w14:textId="36AB0F22" w:rsidR="007B5BB6" w:rsidRDefault="007B5BB6" w:rsidP="004B61DC">
      <w:pPr>
        <w:spacing w:after="0"/>
      </w:pPr>
      <w:r>
        <w:tab/>
        <w:t>Community magazine deadline is 25</w:t>
      </w:r>
      <w:r w:rsidRPr="007B5BB6">
        <w:rPr>
          <w:vertAlign w:val="superscript"/>
        </w:rPr>
        <w:t>th</w:t>
      </w:r>
      <w:r>
        <w:t xml:space="preserve"> October</w:t>
      </w:r>
      <w:r w:rsidR="00B37885">
        <w:t xml:space="preserve"> 2019</w:t>
      </w:r>
      <w:r>
        <w:t>.</w:t>
      </w:r>
    </w:p>
    <w:p w14:paraId="507EBE15" w14:textId="77777777" w:rsidR="007B5BB6" w:rsidRDefault="007B5BB6" w:rsidP="004B61DC">
      <w:pPr>
        <w:spacing w:after="0"/>
        <w:rPr>
          <w:b/>
          <w:bCs/>
        </w:rPr>
      </w:pPr>
    </w:p>
    <w:p w14:paraId="50094FDA" w14:textId="17C7437E" w:rsidR="00D51A17" w:rsidRPr="00D32DF3" w:rsidRDefault="00D51A17" w:rsidP="00D51A17">
      <w:pPr>
        <w:pStyle w:val="ListParagraph"/>
        <w:numPr>
          <w:ilvl w:val="0"/>
          <w:numId w:val="30"/>
        </w:numPr>
        <w:spacing w:after="0"/>
        <w:rPr>
          <w:b/>
          <w:bCs/>
        </w:rPr>
      </w:pPr>
      <w:r w:rsidRPr="00D32DF3">
        <w:rPr>
          <w:b/>
          <w:bCs/>
        </w:rPr>
        <w:t>FAQ</w:t>
      </w:r>
    </w:p>
    <w:p w14:paraId="5274EC53" w14:textId="0F9B7286" w:rsidR="00D51A17" w:rsidRPr="00114D88" w:rsidRDefault="00D51A17" w:rsidP="00D51A17">
      <w:pPr>
        <w:pStyle w:val="ListParagraph"/>
        <w:spacing w:after="0"/>
        <w:ind w:left="1080"/>
      </w:pPr>
      <w:r>
        <w:t>JL to</w:t>
      </w:r>
      <w:r w:rsidR="007B5BB6">
        <w:t xml:space="preserve"> continue to</w:t>
      </w:r>
      <w:r>
        <w:t xml:space="preserve"> work on the FAQ page for the website</w:t>
      </w:r>
      <w:r w:rsidR="00D32DF3">
        <w:t>.</w:t>
      </w:r>
      <w:r w:rsidR="007B5BB6">
        <w:tab/>
      </w:r>
      <w:r w:rsidR="007B5BB6">
        <w:tab/>
      </w:r>
      <w:r w:rsidR="00D32DF3" w:rsidRPr="00D32DF3">
        <w:rPr>
          <w:b/>
          <w:bCs/>
        </w:rPr>
        <w:t>Action JL</w:t>
      </w:r>
    </w:p>
    <w:p w14:paraId="7FD46A67" w14:textId="175F605C" w:rsidR="000D4745" w:rsidRDefault="00596D8F" w:rsidP="00C82BDC">
      <w:pPr>
        <w:spacing w:after="0"/>
        <w:rPr>
          <w:b/>
          <w:bCs/>
        </w:rPr>
      </w:pPr>
      <w:r>
        <w:rPr>
          <w:b/>
          <w:bCs/>
        </w:rPr>
        <w:tab/>
      </w:r>
    </w:p>
    <w:p w14:paraId="0C066E34" w14:textId="77777777" w:rsidR="00A042A4" w:rsidRDefault="00A042A4" w:rsidP="00C82BDC">
      <w:pPr>
        <w:spacing w:after="0"/>
        <w:rPr>
          <w:b/>
          <w:bCs/>
        </w:rPr>
      </w:pPr>
    </w:p>
    <w:p w14:paraId="355F5CD2" w14:textId="69DF5E81" w:rsidR="000D4745" w:rsidRDefault="00BD1228" w:rsidP="000D4745">
      <w:pPr>
        <w:spacing w:after="0"/>
        <w:rPr>
          <w:b/>
          <w:bCs/>
        </w:rPr>
      </w:pPr>
      <w:r>
        <w:rPr>
          <w:b/>
          <w:bCs/>
        </w:rPr>
        <w:t>9</w:t>
      </w:r>
      <w:r w:rsidR="00DF69B7">
        <w:rPr>
          <w:b/>
          <w:bCs/>
        </w:rPr>
        <w:t xml:space="preserve">. </w:t>
      </w:r>
      <w:r w:rsidR="00DF69B7">
        <w:rPr>
          <w:b/>
          <w:bCs/>
        </w:rPr>
        <w:tab/>
      </w:r>
      <w:r w:rsidR="000D4745">
        <w:rPr>
          <w:b/>
          <w:bCs/>
        </w:rPr>
        <w:t>Press releases</w:t>
      </w:r>
    </w:p>
    <w:p w14:paraId="23261D32" w14:textId="77777777" w:rsidR="004B3943" w:rsidRDefault="004B3943" w:rsidP="000D4745">
      <w:pPr>
        <w:spacing w:after="0"/>
        <w:rPr>
          <w:b/>
          <w:bCs/>
        </w:rPr>
      </w:pPr>
    </w:p>
    <w:p w14:paraId="0380B60A" w14:textId="41F76990" w:rsidR="00D51A17" w:rsidRDefault="00D32DF3" w:rsidP="000D4745">
      <w:pPr>
        <w:spacing w:after="0"/>
        <w:ind w:left="720"/>
      </w:pPr>
      <w:r>
        <w:t xml:space="preserve">Discussion on </w:t>
      </w:r>
      <w:r w:rsidR="00D51A17">
        <w:t>Call for Sites</w:t>
      </w:r>
      <w:r w:rsidR="00B37885">
        <w:t xml:space="preserve"> press releases </w:t>
      </w:r>
      <w:r w:rsidR="00D51A17">
        <w:t>covered as above.</w:t>
      </w:r>
      <w:r w:rsidR="00B37885">
        <w:t xml:space="preserve"> </w:t>
      </w:r>
    </w:p>
    <w:p w14:paraId="69B59450" w14:textId="7607A923" w:rsidR="007B5BB6" w:rsidRDefault="007B5BB6" w:rsidP="000D4745">
      <w:pPr>
        <w:spacing w:after="0"/>
        <w:ind w:left="720"/>
      </w:pPr>
    </w:p>
    <w:p w14:paraId="1EF08905" w14:textId="7014965F" w:rsidR="007B5BB6" w:rsidRDefault="007B5BB6" w:rsidP="000D4745">
      <w:pPr>
        <w:spacing w:after="0"/>
        <w:ind w:left="720"/>
      </w:pPr>
      <w:r>
        <w:t>It was agreed that a</w:t>
      </w:r>
      <w:r w:rsidR="000E6DCE">
        <w:t xml:space="preserve"> specific </w:t>
      </w:r>
      <w:r>
        <w:t>press release would be required at the end of October</w:t>
      </w:r>
      <w:r w:rsidR="00AB15C1">
        <w:t>, after the end of the Call for Sites,</w:t>
      </w:r>
      <w:r>
        <w:t xml:space="preserve"> calling for new Steering Group member</w:t>
      </w:r>
      <w:r w:rsidR="000E6DCE">
        <w:t>s.</w:t>
      </w:r>
      <w:r w:rsidR="00AB15C1">
        <w:tab/>
      </w:r>
      <w:r w:rsidR="0040739D" w:rsidRPr="00BD1228">
        <w:rPr>
          <w:b/>
          <w:bCs/>
        </w:rPr>
        <w:t>Actio</w:t>
      </w:r>
      <w:r w:rsidR="000E6DCE">
        <w:rPr>
          <w:b/>
          <w:bCs/>
        </w:rPr>
        <w:t xml:space="preserve">n </w:t>
      </w:r>
      <w:r w:rsidR="0040739D" w:rsidRPr="00BD1228">
        <w:rPr>
          <w:b/>
          <w:bCs/>
        </w:rPr>
        <w:t>CF/JL</w:t>
      </w:r>
    </w:p>
    <w:p w14:paraId="6322316B" w14:textId="19F2192A" w:rsidR="00524F41" w:rsidRDefault="005A2FCB" w:rsidP="000D4745">
      <w:pPr>
        <w:spacing w:after="0"/>
        <w:ind w:left="720"/>
      </w:pPr>
      <w:r>
        <w:tab/>
      </w:r>
      <w:r>
        <w:tab/>
      </w:r>
      <w:r>
        <w:tab/>
      </w:r>
    </w:p>
    <w:p w14:paraId="60455C47" w14:textId="77777777" w:rsidR="002A7A77" w:rsidRDefault="002A7A77" w:rsidP="000D4745">
      <w:pPr>
        <w:spacing w:after="0"/>
        <w:ind w:left="720"/>
        <w:rPr>
          <w:b/>
          <w:bCs/>
        </w:rPr>
      </w:pPr>
    </w:p>
    <w:p w14:paraId="23ED1A55" w14:textId="6C3BD7F8" w:rsidR="002A7A77" w:rsidRDefault="002A7A77" w:rsidP="002A7A77">
      <w:pPr>
        <w:spacing w:after="0"/>
        <w:rPr>
          <w:b/>
          <w:bCs/>
        </w:rPr>
      </w:pPr>
      <w:r>
        <w:rPr>
          <w:b/>
          <w:bCs/>
        </w:rPr>
        <w:t>1</w:t>
      </w:r>
      <w:r w:rsidR="00BD1228">
        <w:rPr>
          <w:b/>
          <w:bCs/>
        </w:rPr>
        <w:t>0</w:t>
      </w:r>
      <w:r>
        <w:rPr>
          <w:b/>
          <w:bCs/>
        </w:rPr>
        <w:t xml:space="preserve">. </w:t>
      </w:r>
      <w:r>
        <w:rPr>
          <w:b/>
          <w:bCs/>
        </w:rPr>
        <w:tab/>
        <w:t>Next meeting, and next steps</w:t>
      </w:r>
    </w:p>
    <w:p w14:paraId="5A17F7DC" w14:textId="77777777" w:rsidR="002A7A77" w:rsidRDefault="002A7A77" w:rsidP="002A7A77">
      <w:pPr>
        <w:spacing w:after="0"/>
        <w:rPr>
          <w:b/>
          <w:bCs/>
        </w:rPr>
      </w:pPr>
    </w:p>
    <w:p w14:paraId="3F00C2B9" w14:textId="216F9F22" w:rsidR="005848DE" w:rsidRDefault="002A7A77" w:rsidP="002A7A77">
      <w:pPr>
        <w:spacing w:after="0"/>
        <w:rPr>
          <w:bCs/>
        </w:rPr>
      </w:pPr>
      <w:r w:rsidRPr="00A042A4">
        <w:rPr>
          <w:bCs/>
        </w:rPr>
        <w:tab/>
        <w:t xml:space="preserve">The next meeting is on </w:t>
      </w:r>
      <w:r w:rsidR="00A666C5">
        <w:rPr>
          <w:bCs/>
        </w:rPr>
        <w:t xml:space="preserve">Tuesday </w:t>
      </w:r>
      <w:r w:rsidR="005F5DF2">
        <w:rPr>
          <w:bCs/>
        </w:rPr>
        <w:t>12</w:t>
      </w:r>
      <w:r w:rsidRPr="00A042A4">
        <w:rPr>
          <w:bCs/>
          <w:vertAlign w:val="superscript"/>
        </w:rPr>
        <w:t>th</w:t>
      </w:r>
      <w:r w:rsidRPr="00A042A4">
        <w:rPr>
          <w:bCs/>
        </w:rPr>
        <w:t xml:space="preserve"> </w:t>
      </w:r>
      <w:r w:rsidR="005F5DF2">
        <w:rPr>
          <w:bCs/>
        </w:rPr>
        <w:t>November</w:t>
      </w:r>
      <w:r w:rsidRPr="00A042A4">
        <w:rPr>
          <w:bCs/>
        </w:rPr>
        <w:t xml:space="preserve"> 2019 in the </w:t>
      </w:r>
      <w:r>
        <w:rPr>
          <w:bCs/>
        </w:rPr>
        <w:t>Canada</w:t>
      </w:r>
      <w:r w:rsidRPr="00A042A4">
        <w:rPr>
          <w:bCs/>
        </w:rPr>
        <w:t xml:space="preserve"> Room.</w:t>
      </w:r>
      <w:r>
        <w:rPr>
          <w:bCs/>
        </w:rPr>
        <w:t xml:space="preserve"> </w:t>
      </w:r>
    </w:p>
    <w:p w14:paraId="0B3C98AA" w14:textId="2EB96A8E" w:rsidR="005848DE" w:rsidRDefault="005848DE" w:rsidP="002A7A77">
      <w:pPr>
        <w:spacing w:after="0"/>
        <w:rPr>
          <w:bCs/>
        </w:rPr>
      </w:pPr>
    </w:p>
    <w:p w14:paraId="1A39974A" w14:textId="2139A428" w:rsidR="005848DE" w:rsidRDefault="00315D65" w:rsidP="002A7A77">
      <w:pPr>
        <w:spacing w:after="0"/>
        <w:rPr>
          <w:bCs/>
        </w:rPr>
      </w:pPr>
      <w:r>
        <w:rPr>
          <w:bCs/>
        </w:rPr>
        <w:tab/>
      </w:r>
      <w:r w:rsidR="005848DE">
        <w:rPr>
          <w:bCs/>
        </w:rPr>
        <w:t xml:space="preserve">JL </w:t>
      </w:r>
      <w:r>
        <w:rPr>
          <w:bCs/>
        </w:rPr>
        <w:t>t</w:t>
      </w:r>
      <w:r w:rsidR="005848DE">
        <w:rPr>
          <w:bCs/>
        </w:rPr>
        <w:t xml:space="preserve">o </w:t>
      </w:r>
      <w:r>
        <w:rPr>
          <w:bCs/>
        </w:rPr>
        <w:t>record receipt of the sites from</w:t>
      </w:r>
      <w:r w:rsidR="005848DE">
        <w:rPr>
          <w:bCs/>
        </w:rPr>
        <w:t xml:space="preserve"> the Call f</w:t>
      </w:r>
      <w:r>
        <w:rPr>
          <w:bCs/>
        </w:rPr>
        <w:t>or</w:t>
      </w:r>
      <w:r w:rsidR="005848DE">
        <w:rPr>
          <w:bCs/>
        </w:rPr>
        <w:t xml:space="preserve"> S</w:t>
      </w:r>
      <w:r>
        <w:rPr>
          <w:bCs/>
        </w:rPr>
        <w:t>i</w:t>
      </w:r>
      <w:r w:rsidR="005848DE">
        <w:rPr>
          <w:bCs/>
        </w:rPr>
        <w:t>tes in</w:t>
      </w:r>
      <w:r>
        <w:rPr>
          <w:bCs/>
        </w:rPr>
        <w:t xml:space="preserve"> </w:t>
      </w:r>
      <w:r w:rsidR="005848DE">
        <w:rPr>
          <w:bCs/>
        </w:rPr>
        <w:t xml:space="preserve">a </w:t>
      </w:r>
      <w:r>
        <w:rPr>
          <w:bCs/>
        </w:rPr>
        <w:t>spreadsheet as they come in.</w:t>
      </w:r>
    </w:p>
    <w:p w14:paraId="3B5B4F86" w14:textId="39069BFA" w:rsidR="00C83E7E" w:rsidRDefault="00C83E7E" w:rsidP="002A7A77">
      <w:pPr>
        <w:spacing w:after="0"/>
        <w:rPr>
          <w:bCs/>
        </w:rPr>
      </w:pPr>
    </w:p>
    <w:p w14:paraId="2314D6BB" w14:textId="717E8591" w:rsidR="005848DE" w:rsidRDefault="005848DE" w:rsidP="002A7A77">
      <w:pPr>
        <w:spacing w:after="0"/>
        <w:rPr>
          <w:bCs/>
        </w:rPr>
      </w:pPr>
    </w:p>
    <w:p w14:paraId="1DD71060" w14:textId="4C2ED619" w:rsidR="005848DE" w:rsidRPr="00A042A4" w:rsidRDefault="005848DE" w:rsidP="008F7D27">
      <w:pPr>
        <w:spacing w:after="0"/>
        <w:ind w:left="720"/>
        <w:rPr>
          <w:bCs/>
        </w:rPr>
      </w:pPr>
      <w:r>
        <w:rPr>
          <w:bCs/>
        </w:rPr>
        <w:t xml:space="preserve">The NDP will </w:t>
      </w:r>
      <w:r w:rsidR="00315D65">
        <w:rPr>
          <w:bCs/>
        </w:rPr>
        <w:t>formulate a response</w:t>
      </w:r>
      <w:r>
        <w:rPr>
          <w:bCs/>
        </w:rPr>
        <w:t xml:space="preserve"> to the EHDC La</w:t>
      </w:r>
      <w:r w:rsidR="00315D65">
        <w:rPr>
          <w:bCs/>
        </w:rPr>
        <w:t>r</w:t>
      </w:r>
      <w:r>
        <w:rPr>
          <w:bCs/>
        </w:rPr>
        <w:t>ge Sites consul</w:t>
      </w:r>
      <w:r w:rsidR="00315D65">
        <w:rPr>
          <w:bCs/>
        </w:rPr>
        <w:t>t</w:t>
      </w:r>
      <w:r>
        <w:rPr>
          <w:bCs/>
        </w:rPr>
        <w:t>ation</w:t>
      </w:r>
      <w:r w:rsidR="00315D65">
        <w:rPr>
          <w:bCs/>
        </w:rPr>
        <w:t xml:space="preserve"> by 15</w:t>
      </w:r>
      <w:r w:rsidR="00315D65" w:rsidRPr="00315D65">
        <w:rPr>
          <w:bCs/>
          <w:vertAlign w:val="superscript"/>
        </w:rPr>
        <w:t>th</w:t>
      </w:r>
      <w:r w:rsidR="00315D65">
        <w:rPr>
          <w:bCs/>
        </w:rPr>
        <w:t xml:space="preserve"> October</w:t>
      </w:r>
      <w:r w:rsidR="008F7D27">
        <w:rPr>
          <w:bCs/>
        </w:rPr>
        <w:t xml:space="preserve"> 2019</w:t>
      </w:r>
      <w:r w:rsidR="00315D65">
        <w:rPr>
          <w:bCs/>
        </w:rPr>
        <w:t>.</w:t>
      </w:r>
    </w:p>
    <w:p w14:paraId="2D09EEF1" w14:textId="77777777" w:rsidR="000D4745" w:rsidRPr="00CE7767" w:rsidRDefault="000D4745" w:rsidP="000D4745">
      <w:pPr>
        <w:spacing w:after="0"/>
        <w:ind w:left="720"/>
      </w:pPr>
    </w:p>
    <w:p w14:paraId="2C5508B6" w14:textId="7BD1F991" w:rsidR="00DF69B7" w:rsidRDefault="000D4745" w:rsidP="00C82BDC">
      <w:pPr>
        <w:spacing w:after="0"/>
        <w:rPr>
          <w:b/>
          <w:bCs/>
        </w:rPr>
      </w:pPr>
      <w:r>
        <w:rPr>
          <w:b/>
          <w:bCs/>
        </w:rPr>
        <w:t>1</w:t>
      </w:r>
      <w:r w:rsidR="00BD1228">
        <w:rPr>
          <w:b/>
          <w:bCs/>
        </w:rPr>
        <w:t>1</w:t>
      </w:r>
      <w:r>
        <w:rPr>
          <w:b/>
          <w:bCs/>
        </w:rPr>
        <w:t xml:space="preserve">. </w:t>
      </w:r>
      <w:r>
        <w:rPr>
          <w:b/>
          <w:bCs/>
        </w:rPr>
        <w:tab/>
      </w:r>
      <w:r w:rsidR="00DF69B7">
        <w:rPr>
          <w:b/>
          <w:bCs/>
        </w:rPr>
        <w:t>A.</w:t>
      </w:r>
      <w:proofErr w:type="gramStart"/>
      <w:r w:rsidR="00DF69B7">
        <w:rPr>
          <w:b/>
          <w:bCs/>
        </w:rPr>
        <w:t>O.B</w:t>
      </w:r>
      <w:proofErr w:type="gramEnd"/>
    </w:p>
    <w:p w14:paraId="18ED2073" w14:textId="44F317FC" w:rsidR="00986BBC" w:rsidRDefault="00986BBC" w:rsidP="00C82BDC">
      <w:pPr>
        <w:spacing w:after="0"/>
        <w:rPr>
          <w:b/>
          <w:bCs/>
        </w:rPr>
      </w:pPr>
    </w:p>
    <w:p w14:paraId="440CD464" w14:textId="77777777" w:rsidR="008F7D27" w:rsidRDefault="008F7D27" w:rsidP="008F7D27">
      <w:pPr>
        <w:spacing w:after="0"/>
        <w:ind w:left="720"/>
        <w:rPr>
          <w:bCs/>
        </w:rPr>
      </w:pPr>
      <w:r>
        <w:rPr>
          <w:bCs/>
        </w:rPr>
        <w:t xml:space="preserve">LB requested for all current WP topic theme info to be forwarded to her for consideration for Health &amp; Wellbeing, to be discussed further at next meeting. </w:t>
      </w:r>
    </w:p>
    <w:p w14:paraId="0C725B40" w14:textId="1A2365B8" w:rsidR="005F5DF2" w:rsidRDefault="005F5DF2" w:rsidP="005F5DF2">
      <w:pPr>
        <w:spacing w:after="0"/>
      </w:pPr>
    </w:p>
    <w:p w14:paraId="5B01F18C" w14:textId="3D43EAC6" w:rsidR="005F5DF2" w:rsidRDefault="005F5DF2" w:rsidP="005F5DF2">
      <w:pPr>
        <w:spacing w:after="0"/>
      </w:pPr>
      <w:r>
        <w:tab/>
        <w:t>This will be an item on the next agenda.</w:t>
      </w:r>
    </w:p>
    <w:p w14:paraId="5770D2B0" w14:textId="1E4F7E9C" w:rsidR="00986BBC" w:rsidRDefault="00986BBC" w:rsidP="00C82BDC">
      <w:pPr>
        <w:spacing w:after="0"/>
        <w:rPr>
          <w:b/>
          <w:bCs/>
        </w:rPr>
      </w:pPr>
    </w:p>
    <w:p w14:paraId="6AB8E3E3" w14:textId="1BAD9DE8" w:rsidR="006E243C" w:rsidRDefault="00986BBC" w:rsidP="006E243C">
      <w:pPr>
        <w:spacing w:after="0"/>
      </w:pPr>
      <w:r>
        <w:rPr>
          <w:b/>
          <w:bCs/>
        </w:rPr>
        <w:tab/>
      </w:r>
    </w:p>
    <w:p w14:paraId="6110C816" w14:textId="46BF4858" w:rsidR="00D23841" w:rsidRPr="00301C4B" w:rsidRDefault="005A2FCB" w:rsidP="00301C4B">
      <w:pPr>
        <w:spacing w:after="0"/>
        <w:ind w:left="720"/>
      </w:pPr>
      <w:r>
        <w:tab/>
      </w:r>
      <w:r>
        <w:tab/>
      </w:r>
      <w:r>
        <w:tab/>
      </w:r>
      <w:r>
        <w:tab/>
      </w:r>
      <w:r>
        <w:tab/>
      </w:r>
    </w:p>
    <w:p w14:paraId="3702EA70" w14:textId="2CBB3A44" w:rsidR="00C82BDC" w:rsidRPr="00A86C6D" w:rsidRDefault="00DF69B7" w:rsidP="00A86C6D">
      <w:pPr>
        <w:spacing w:after="0"/>
        <w:ind w:firstLine="720"/>
        <w:rPr>
          <w:bCs/>
        </w:rPr>
      </w:pPr>
      <w:r>
        <w:rPr>
          <w:bCs/>
        </w:rPr>
        <w:t>The meeting finished at</w:t>
      </w:r>
      <w:r w:rsidR="00A042A4">
        <w:rPr>
          <w:bCs/>
        </w:rPr>
        <w:t xml:space="preserve"> 2</w:t>
      </w:r>
      <w:r w:rsidR="005F5DF2">
        <w:rPr>
          <w:bCs/>
        </w:rPr>
        <w:t>1</w:t>
      </w:r>
      <w:r w:rsidR="00A042A4">
        <w:rPr>
          <w:bCs/>
        </w:rPr>
        <w:t>:</w:t>
      </w:r>
      <w:r w:rsidR="006E243C">
        <w:rPr>
          <w:bCs/>
        </w:rPr>
        <w:t>5</w:t>
      </w:r>
      <w:r w:rsidR="005F5DF2">
        <w:rPr>
          <w:bCs/>
        </w:rPr>
        <w:t>5</w:t>
      </w:r>
      <w:r w:rsidR="00BC7E74">
        <w:rPr>
          <w:bCs/>
        </w:rPr>
        <w:t>.</w:t>
      </w:r>
      <w:r w:rsidR="00A042A4">
        <w:rPr>
          <w:bCs/>
        </w:rPr>
        <w:t xml:space="preserve"> </w:t>
      </w:r>
    </w:p>
    <w:sectPr w:rsidR="00C82BDC" w:rsidRPr="00A86C6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24CBF" w14:textId="77777777" w:rsidR="0007619E" w:rsidRDefault="0007619E" w:rsidP="007413FA">
      <w:pPr>
        <w:spacing w:after="0" w:line="240" w:lineRule="auto"/>
      </w:pPr>
      <w:r>
        <w:separator/>
      </w:r>
    </w:p>
  </w:endnote>
  <w:endnote w:type="continuationSeparator" w:id="0">
    <w:p w14:paraId="4235F83B" w14:textId="77777777" w:rsidR="0007619E" w:rsidRDefault="0007619E" w:rsidP="0074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486850"/>
      <w:docPartObj>
        <w:docPartGallery w:val="Page Numbers (Bottom of Page)"/>
        <w:docPartUnique/>
      </w:docPartObj>
    </w:sdtPr>
    <w:sdtEndPr>
      <w:rPr>
        <w:noProof/>
      </w:rPr>
    </w:sdtEndPr>
    <w:sdtContent>
      <w:p w14:paraId="33D87E5C" w14:textId="4B769982" w:rsidR="00A50464" w:rsidRDefault="00A50464">
        <w:pPr>
          <w:pStyle w:val="Footer"/>
          <w:jc w:val="right"/>
        </w:pPr>
        <w:r>
          <w:fldChar w:fldCharType="begin"/>
        </w:r>
        <w:r>
          <w:instrText xml:space="preserve"> PAGE   \* MERGEFORMAT </w:instrText>
        </w:r>
        <w:r>
          <w:fldChar w:fldCharType="separate"/>
        </w:r>
        <w:r w:rsidR="00AB2866">
          <w:rPr>
            <w:noProof/>
          </w:rPr>
          <w:t>2</w:t>
        </w:r>
        <w:r>
          <w:rPr>
            <w:noProof/>
          </w:rPr>
          <w:fldChar w:fldCharType="end"/>
        </w:r>
      </w:p>
    </w:sdtContent>
  </w:sdt>
  <w:p w14:paraId="13744FCA" w14:textId="77777777" w:rsidR="00A50464" w:rsidRDefault="00A50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32BF" w14:textId="77777777" w:rsidR="0007619E" w:rsidRDefault="0007619E" w:rsidP="007413FA">
      <w:pPr>
        <w:spacing w:after="0" w:line="240" w:lineRule="auto"/>
      </w:pPr>
      <w:r>
        <w:separator/>
      </w:r>
    </w:p>
  </w:footnote>
  <w:footnote w:type="continuationSeparator" w:id="0">
    <w:p w14:paraId="223A1919" w14:textId="77777777" w:rsidR="0007619E" w:rsidRDefault="0007619E" w:rsidP="00741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404AFAC8" w14:paraId="78B58F91" w14:textId="77777777" w:rsidTr="404AFAC8">
      <w:tc>
        <w:tcPr>
          <w:tcW w:w="3009" w:type="dxa"/>
        </w:tcPr>
        <w:p w14:paraId="3801AA59" w14:textId="07D8DDF6" w:rsidR="404AFAC8" w:rsidRDefault="404AFAC8" w:rsidP="404AFAC8">
          <w:pPr>
            <w:pStyle w:val="Header"/>
            <w:ind w:left="-115"/>
          </w:pPr>
        </w:p>
      </w:tc>
      <w:tc>
        <w:tcPr>
          <w:tcW w:w="3009" w:type="dxa"/>
        </w:tcPr>
        <w:p w14:paraId="698A1C2F" w14:textId="10C0F3ED" w:rsidR="404AFAC8" w:rsidRDefault="404AFAC8" w:rsidP="404AFAC8">
          <w:pPr>
            <w:pStyle w:val="Header"/>
            <w:jc w:val="center"/>
          </w:pPr>
        </w:p>
      </w:tc>
      <w:tc>
        <w:tcPr>
          <w:tcW w:w="3009" w:type="dxa"/>
        </w:tcPr>
        <w:p w14:paraId="07CA6CF9" w14:textId="7A877F00" w:rsidR="404AFAC8" w:rsidRDefault="404AFAC8" w:rsidP="404AFAC8">
          <w:pPr>
            <w:pStyle w:val="Header"/>
            <w:ind w:right="-115"/>
            <w:jc w:val="right"/>
          </w:pPr>
        </w:p>
      </w:tc>
    </w:tr>
  </w:tbl>
  <w:p w14:paraId="05360AFD" w14:textId="3D656D4C" w:rsidR="404AFAC8" w:rsidRDefault="404AFAC8" w:rsidP="404AF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312"/>
    <w:multiLevelType w:val="hybridMultilevel"/>
    <w:tmpl w:val="AC140A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B175B"/>
    <w:multiLevelType w:val="hybridMultilevel"/>
    <w:tmpl w:val="CE16A3DE"/>
    <w:lvl w:ilvl="0" w:tplc="B4F0D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35870"/>
    <w:multiLevelType w:val="hybridMultilevel"/>
    <w:tmpl w:val="146CB0A6"/>
    <w:lvl w:ilvl="0" w:tplc="D4A8CC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505FC"/>
    <w:multiLevelType w:val="hybridMultilevel"/>
    <w:tmpl w:val="157A3E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A666A"/>
    <w:multiLevelType w:val="hybridMultilevel"/>
    <w:tmpl w:val="5E1A9A32"/>
    <w:lvl w:ilvl="0" w:tplc="0442A19A">
      <w:start w:val="1"/>
      <w:numFmt w:val="bullet"/>
      <w:lvlText w:val=""/>
      <w:lvlJc w:val="left"/>
      <w:pPr>
        <w:ind w:left="720" w:hanging="360"/>
      </w:pPr>
      <w:rPr>
        <w:rFonts w:ascii="Symbol" w:hAnsi="Symbol" w:hint="default"/>
      </w:rPr>
    </w:lvl>
    <w:lvl w:ilvl="1" w:tplc="381E67AC">
      <w:start w:val="1"/>
      <w:numFmt w:val="bullet"/>
      <w:lvlText w:val=""/>
      <w:lvlJc w:val="left"/>
      <w:pPr>
        <w:ind w:left="1440" w:hanging="360"/>
      </w:pPr>
      <w:rPr>
        <w:rFonts w:ascii="Symbol" w:hAnsi="Symbol" w:hint="default"/>
      </w:rPr>
    </w:lvl>
    <w:lvl w:ilvl="2" w:tplc="A7782B42">
      <w:start w:val="1"/>
      <w:numFmt w:val="bullet"/>
      <w:lvlText w:val=""/>
      <w:lvlJc w:val="left"/>
      <w:pPr>
        <w:ind w:left="2160" w:hanging="360"/>
      </w:pPr>
      <w:rPr>
        <w:rFonts w:ascii="Wingdings" w:hAnsi="Wingdings" w:hint="default"/>
      </w:rPr>
    </w:lvl>
    <w:lvl w:ilvl="3" w:tplc="F322F158">
      <w:start w:val="1"/>
      <w:numFmt w:val="bullet"/>
      <w:lvlText w:val=""/>
      <w:lvlJc w:val="left"/>
      <w:pPr>
        <w:ind w:left="2880" w:hanging="360"/>
      </w:pPr>
      <w:rPr>
        <w:rFonts w:ascii="Symbol" w:hAnsi="Symbol" w:hint="default"/>
      </w:rPr>
    </w:lvl>
    <w:lvl w:ilvl="4" w:tplc="7D1E4C16">
      <w:start w:val="1"/>
      <w:numFmt w:val="bullet"/>
      <w:lvlText w:val="o"/>
      <w:lvlJc w:val="left"/>
      <w:pPr>
        <w:ind w:left="3600" w:hanging="360"/>
      </w:pPr>
      <w:rPr>
        <w:rFonts w:ascii="Courier New" w:hAnsi="Courier New" w:hint="default"/>
      </w:rPr>
    </w:lvl>
    <w:lvl w:ilvl="5" w:tplc="69FAF900">
      <w:start w:val="1"/>
      <w:numFmt w:val="bullet"/>
      <w:lvlText w:val=""/>
      <w:lvlJc w:val="left"/>
      <w:pPr>
        <w:ind w:left="4320" w:hanging="360"/>
      </w:pPr>
      <w:rPr>
        <w:rFonts w:ascii="Wingdings" w:hAnsi="Wingdings" w:hint="default"/>
      </w:rPr>
    </w:lvl>
    <w:lvl w:ilvl="6" w:tplc="F90E31F0">
      <w:start w:val="1"/>
      <w:numFmt w:val="bullet"/>
      <w:lvlText w:val=""/>
      <w:lvlJc w:val="left"/>
      <w:pPr>
        <w:ind w:left="5040" w:hanging="360"/>
      </w:pPr>
      <w:rPr>
        <w:rFonts w:ascii="Symbol" w:hAnsi="Symbol" w:hint="default"/>
      </w:rPr>
    </w:lvl>
    <w:lvl w:ilvl="7" w:tplc="36C2310A">
      <w:start w:val="1"/>
      <w:numFmt w:val="bullet"/>
      <w:lvlText w:val="o"/>
      <w:lvlJc w:val="left"/>
      <w:pPr>
        <w:ind w:left="5760" w:hanging="360"/>
      </w:pPr>
      <w:rPr>
        <w:rFonts w:ascii="Courier New" w:hAnsi="Courier New" w:hint="default"/>
      </w:rPr>
    </w:lvl>
    <w:lvl w:ilvl="8" w:tplc="BB0A1890">
      <w:start w:val="1"/>
      <w:numFmt w:val="bullet"/>
      <w:lvlText w:val=""/>
      <w:lvlJc w:val="left"/>
      <w:pPr>
        <w:ind w:left="6480" w:hanging="360"/>
      </w:pPr>
      <w:rPr>
        <w:rFonts w:ascii="Wingdings" w:hAnsi="Wingdings" w:hint="default"/>
      </w:rPr>
    </w:lvl>
  </w:abstractNum>
  <w:abstractNum w:abstractNumId="5" w15:restartNumberingAfterBreak="0">
    <w:nsid w:val="0FD4658B"/>
    <w:multiLevelType w:val="hybridMultilevel"/>
    <w:tmpl w:val="8828EC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E2835"/>
    <w:multiLevelType w:val="multilevel"/>
    <w:tmpl w:val="65A26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05589"/>
    <w:multiLevelType w:val="hybridMultilevel"/>
    <w:tmpl w:val="759EA4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ED73E0"/>
    <w:multiLevelType w:val="hybridMultilevel"/>
    <w:tmpl w:val="70EA36D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9" w15:restartNumberingAfterBreak="0">
    <w:nsid w:val="2A595538"/>
    <w:multiLevelType w:val="hybridMultilevel"/>
    <w:tmpl w:val="16F0647C"/>
    <w:lvl w:ilvl="0" w:tplc="3A6EFB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AB74D6"/>
    <w:multiLevelType w:val="hybridMultilevel"/>
    <w:tmpl w:val="60FE6CBE"/>
    <w:lvl w:ilvl="0" w:tplc="30EC5E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6433E2"/>
    <w:multiLevelType w:val="hybridMultilevel"/>
    <w:tmpl w:val="55E82C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95F2F"/>
    <w:multiLevelType w:val="hybridMultilevel"/>
    <w:tmpl w:val="C63C8E98"/>
    <w:lvl w:ilvl="0" w:tplc="0F708E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422352"/>
    <w:multiLevelType w:val="hybridMultilevel"/>
    <w:tmpl w:val="179039C6"/>
    <w:lvl w:ilvl="0" w:tplc="7ADE15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C36C16"/>
    <w:multiLevelType w:val="hybridMultilevel"/>
    <w:tmpl w:val="A6D47F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04574D"/>
    <w:multiLevelType w:val="hybridMultilevel"/>
    <w:tmpl w:val="E402B926"/>
    <w:lvl w:ilvl="0" w:tplc="0A746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103BEC"/>
    <w:multiLevelType w:val="hybridMultilevel"/>
    <w:tmpl w:val="0EF08BB8"/>
    <w:lvl w:ilvl="0" w:tplc="E8FA62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F944F9"/>
    <w:multiLevelType w:val="hybridMultilevel"/>
    <w:tmpl w:val="B39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072E4"/>
    <w:multiLevelType w:val="hybridMultilevel"/>
    <w:tmpl w:val="FAA431DC"/>
    <w:lvl w:ilvl="0" w:tplc="FFFFFFFF">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784AF6"/>
    <w:multiLevelType w:val="hybridMultilevel"/>
    <w:tmpl w:val="ABE0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F3DD0"/>
    <w:multiLevelType w:val="hybridMultilevel"/>
    <w:tmpl w:val="22E86F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D31645"/>
    <w:multiLevelType w:val="hybridMultilevel"/>
    <w:tmpl w:val="DACA3060"/>
    <w:lvl w:ilvl="0" w:tplc="A8D813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4713B3B"/>
    <w:multiLevelType w:val="hybridMultilevel"/>
    <w:tmpl w:val="5A0019DE"/>
    <w:lvl w:ilvl="0" w:tplc="196217CC">
      <w:start w:val="797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9770BC"/>
    <w:multiLevelType w:val="hybridMultilevel"/>
    <w:tmpl w:val="C5B425EE"/>
    <w:lvl w:ilvl="0" w:tplc="9C9C7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EC3584"/>
    <w:multiLevelType w:val="hybridMultilevel"/>
    <w:tmpl w:val="AEA0AD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58E7A8E"/>
    <w:multiLevelType w:val="hybridMultilevel"/>
    <w:tmpl w:val="BE8C7112"/>
    <w:lvl w:ilvl="0" w:tplc="5C74549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CD21DA6"/>
    <w:multiLevelType w:val="hybridMultilevel"/>
    <w:tmpl w:val="7C040884"/>
    <w:lvl w:ilvl="0" w:tplc="252C4F9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3537E0"/>
    <w:multiLevelType w:val="hybridMultilevel"/>
    <w:tmpl w:val="7BBECAB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EF6F2F"/>
    <w:multiLevelType w:val="hybridMultilevel"/>
    <w:tmpl w:val="981ACC9A"/>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7803B6"/>
    <w:multiLevelType w:val="hybridMultilevel"/>
    <w:tmpl w:val="B36CD0B2"/>
    <w:lvl w:ilvl="0" w:tplc="4C1E8F9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C0C5C35"/>
    <w:multiLevelType w:val="hybridMultilevel"/>
    <w:tmpl w:val="A252C43C"/>
    <w:lvl w:ilvl="0" w:tplc="554839FA">
      <w:start w:val="797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3E44BE"/>
    <w:multiLevelType w:val="hybridMultilevel"/>
    <w:tmpl w:val="8CA63D6A"/>
    <w:lvl w:ilvl="0" w:tplc="26305E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CD91863"/>
    <w:multiLevelType w:val="hybridMultilevel"/>
    <w:tmpl w:val="E56CF166"/>
    <w:lvl w:ilvl="0" w:tplc="15A84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A52F4D"/>
    <w:multiLevelType w:val="hybridMultilevel"/>
    <w:tmpl w:val="CD6EB45A"/>
    <w:lvl w:ilvl="0" w:tplc="FC9C92D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DC91024"/>
    <w:multiLevelType w:val="hybridMultilevel"/>
    <w:tmpl w:val="F44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155FD"/>
    <w:multiLevelType w:val="hybridMultilevel"/>
    <w:tmpl w:val="3D36B0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B06C84"/>
    <w:multiLevelType w:val="hybridMultilevel"/>
    <w:tmpl w:val="ABE0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53F32"/>
    <w:multiLevelType w:val="hybridMultilevel"/>
    <w:tmpl w:val="2E06EE50"/>
    <w:lvl w:ilvl="0" w:tplc="1BD64C6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4"/>
  </w:num>
  <w:num w:numId="2">
    <w:abstractNumId w:val="8"/>
  </w:num>
  <w:num w:numId="3">
    <w:abstractNumId w:val="23"/>
  </w:num>
  <w:num w:numId="4">
    <w:abstractNumId w:val="5"/>
  </w:num>
  <w:num w:numId="5">
    <w:abstractNumId w:val="3"/>
  </w:num>
  <w:num w:numId="6">
    <w:abstractNumId w:val="11"/>
  </w:num>
  <w:num w:numId="7">
    <w:abstractNumId w:val="14"/>
  </w:num>
  <w:num w:numId="8">
    <w:abstractNumId w:val="34"/>
  </w:num>
  <w:num w:numId="9">
    <w:abstractNumId w:val="20"/>
  </w:num>
  <w:num w:numId="10">
    <w:abstractNumId w:val="17"/>
  </w:num>
  <w:num w:numId="11">
    <w:abstractNumId w:val="7"/>
  </w:num>
  <w:num w:numId="12">
    <w:abstractNumId w:val="35"/>
  </w:num>
  <w:num w:numId="13">
    <w:abstractNumId w:val="24"/>
  </w:num>
  <w:num w:numId="14">
    <w:abstractNumId w:val="18"/>
  </w:num>
  <w:num w:numId="15">
    <w:abstractNumId w:val="28"/>
  </w:num>
  <w:num w:numId="16">
    <w:abstractNumId w:val="13"/>
  </w:num>
  <w:num w:numId="17">
    <w:abstractNumId w:val="31"/>
  </w:num>
  <w:num w:numId="18">
    <w:abstractNumId w:val="26"/>
  </w:num>
  <w:num w:numId="19">
    <w:abstractNumId w:val="2"/>
  </w:num>
  <w:num w:numId="20">
    <w:abstractNumId w:val="36"/>
  </w:num>
  <w:num w:numId="21">
    <w:abstractNumId w:val="32"/>
  </w:num>
  <w:num w:numId="22">
    <w:abstractNumId w:val="19"/>
  </w:num>
  <w:num w:numId="23">
    <w:abstractNumId w:val="1"/>
  </w:num>
  <w:num w:numId="24">
    <w:abstractNumId w:val="15"/>
  </w:num>
  <w:num w:numId="25">
    <w:abstractNumId w:val="27"/>
  </w:num>
  <w:num w:numId="26">
    <w:abstractNumId w:val="9"/>
  </w:num>
  <w:num w:numId="27">
    <w:abstractNumId w:val="30"/>
  </w:num>
  <w:num w:numId="28">
    <w:abstractNumId w:val="22"/>
  </w:num>
  <w:num w:numId="29">
    <w:abstractNumId w:val="16"/>
  </w:num>
  <w:num w:numId="30">
    <w:abstractNumId w:val="10"/>
  </w:num>
  <w:num w:numId="31">
    <w:abstractNumId w:val="6"/>
  </w:num>
  <w:num w:numId="32">
    <w:abstractNumId w:val="0"/>
  </w:num>
  <w:num w:numId="33">
    <w:abstractNumId w:val="12"/>
  </w:num>
  <w:num w:numId="34">
    <w:abstractNumId w:val="33"/>
  </w:num>
  <w:num w:numId="35">
    <w:abstractNumId w:val="25"/>
  </w:num>
  <w:num w:numId="36">
    <w:abstractNumId w:val="29"/>
  </w:num>
  <w:num w:numId="37">
    <w:abstractNumId w:val="3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E3"/>
    <w:rsid w:val="00001072"/>
    <w:rsid w:val="0000658C"/>
    <w:rsid w:val="00007025"/>
    <w:rsid w:val="00007C7A"/>
    <w:rsid w:val="00010BCD"/>
    <w:rsid w:val="00012252"/>
    <w:rsid w:val="0001406B"/>
    <w:rsid w:val="000203DE"/>
    <w:rsid w:val="000235AA"/>
    <w:rsid w:val="000237A2"/>
    <w:rsid w:val="00030923"/>
    <w:rsid w:val="00031497"/>
    <w:rsid w:val="0003243D"/>
    <w:rsid w:val="00034B26"/>
    <w:rsid w:val="0003575F"/>
    <w:rsid w:val="00043D29"/>
    <w:rsid w:val="00043F8D"/>
    <w:rsid w:val="00052EE6"/>
    <w:rsid w:val="00056E38"/>
    <w:rsid w:val="00060585"/>
    <w:rsid w:val="00061859"/>
    <w:rsid w:val="00063CAB"/>
    <w:rsid w:val="00064DEE"/>
    <w:rsid w:val="000733F1"/>
    <w:rsid w:val="00075C94"/>
    <w:rsid w:val="0007619E"/>
    <w:rsid w:val="00085B0A"/>
    <w:rsid w:val="000B241E"/>
    <w:rsid w:val="000B29B7"/>
    <w:rsid w:val="000B2DCB"/>
    <w:rsid w:val="000B4728"/>
    <w:rsid w:val="000C42C8"/>
    <w:rsid w:val="000C6F2C"/>
    <w:rsid w:val="000D3CA1"/>
    <w:rsid w:val="000D4383"/>
    <w:rsid w:val="000D4745"/>
    <w:rsid w:val="000D50B2"/>
    <w:rsid w:val="000E379A"/>
    <w:rsid w:val="000E5CF2"/>
    <w:rsid w:val="000E6DCE"/>
    <w:rsid w:val="000E740D"/>
    <w:rsid w:val="000F0284"/>
    <w:rsid w:val="000F76D8"/>
    <w:rsid w:val="0010504F"/>
    <w:rsid w:val="00105E9A"/>
    <w:rsid w:val="00106679"/>
    <w:rsid w:val="001119D4"/>
    <w:rsid w:val="00114D88"/>
    <w:rsid w:val="0011530F"/>
    <w:rsid w:val="0011720F"/>
    <w:rsid w:val="00120A0D"/>
    <w:rsid w:val="00131774"/>
    <w:rsid w:val="00134698"/>
    <w:rsid w:val="00136AA0"/>
    <w:rsid w:val="00136F5C"/>
    <w:rsid w:val="001426EC"/>
    <w:rsid w:val="00143B11"/>
    <w:rsid w:val="00143BE5"/>
    <w:rsid w:val="0014611F"/>
    <w:rsid w:val="00146B6F"/>
    <w:rsid w:val="00150A2F"/>
    <w:rsid w:val="0015181B"/>
    <w:rsid w:val="00153B30"/>
    <w:rsid w:val="00154982"/>
    <w:rsid w:val="00154C1C"/>
    <w:rsid w:val="00157926"/>
    <w:rsid w:val="00157DE8"/>
    <w:rsid w:val="001627E3"/>
    <w:rsid w:val="001629A2"/>
    <w:rsid w:val="0016526D"/>
    <w:rsid w:val="00165CF2"/>
    <w:rsid w:val="001669E1"/>
    <w:rsid w:val="00170E67"/>
    <w:rsid w:val="001764C3"/>
    <w:rsid w:val="00176779"/>
    <w:rsid w:val="00176A80"/>
    <w:rsid w:val="00177662"/>
    <w:rsid w:val="00192D52"/>
    <w:rsid w:val="00196D48"/>
    <w:rsid w:val="001A01A2"/>
    <w:rsid w:val="001A06F8"/>
    <w:rsid w:val="001A4E19"/>
    <w:rsid w:val="001B39C4"/>
    <w:rsid w:val="001B41DD"/>
    <w:rsid w:val="001B5EA2"/>
    <w:rsid w:val="001C03C5"/>
    <w:rsid w:val="001C0FEC"/>
    <w:rsid w:val="001C1D7D"/>
    <w:rsid w:val="001C26C2"/>
    <w:rsid w:val="001C44E5"/>
    <w:rsid w:val="001C6DA1"/>
    <w:rsid w:val="001D0C0A"/>
    <w:rsid w:val="001D1205"/>
    <w:rsid w:val="001D31C4"/>
    <w:rsid w:val="001D79EA"/>
    <w:rsid w:val="001E294E"/>
    <w:rsid w:val="001E323A"/>
    <w:rsid w:val="001E44CA"/>
    <w:rsid w:val="001E5FB5"/>
    <w:rsid w:val="001F10EC"/>
    <w:rsid w:val="001F18FE"/>
    <w:rsid w:val="001F3EDE"/>
    <w:rsid w:val="001F798B"/>
    <w:rsid w:val="002023A7"/>
    <w:rsid w:val="00202813"/>
    <w:rsid w:val="00203637"/>
    <w:rsid w:val="002061D4"/>
    <w:rsid w:val="00206E7E"/>
    <w:rsid w:val="002101F1"/>
    <w:rsid w:val="00213D29"/>
    <w:rsid w:val="00214764"/>
    <w:rsid w:val="00215787"/>
    <w:rsid w:val="00216102"/>
    <w:rsid w:val="00216D46"/>
    <w:rsid w:val="00220931"/>
    <w:rsid w:val="00221BCF"/>
    <w:rsid w:val="00221EA2"/>
    <w:rsid w:val="0022445D"/>
    <w:rsid w:val="0022681E"/>
    <w:rsid w:val="0023073E"/>
    <w:rsid w:val="0023527A"/>
    <w:rsid w:val="002369AD"/>
    <w:rsid w:val="00240B46"/>
    <w:rsid w:val="00243D45"/>
    <w:rsid w:val="002534DE"/>
    <w:rsid w:val="00256012"/>
    <w:rsid w:val="00257BE4"/>
    <w:rsid w:val="00260515"/>
    <w:rsid w:val="00261B9D"/>
    <w:rsid w:val="002622B1"/>
    <w:rsid w:val="00264EFB"/>
    <w:rsid w:val="00270DC7"/>
    <w:rsid w:val="00273524"/>
    <w:rsid w:val="002735A0"/>
    <w:rsid w:val="00295E06"/>
    <w:rsid w:val="00295F7E"/>
    <w:rsid w:val="002A4968"/>
    <w:rsid w:val="002A4EE5"/>
    <w:rsid w:val="002A7A77"/>
    <w:rsid w:val="002B0873"/>
    <w:rsid w:val="002B2943"/>
    <w:rsid w:val="002B340A"/>
    <w:rsid w:val="002B3DF4"/>
    <w:rsid w:val="002B6120"/>
    <w:rsid w:val="002C1CDC"/>
    <w:rsid w:val="002C2296"/>
    <w:rsid w:val="002D39DA"/>
    <w:rsid w:val="002E0248"/>
    <w:rsid w:val="002E224F"/>
    <w:rsid w:val="002E405E"/>
    <w:rsid w:val="002E5F5A"/>
    <w:rsid w:val="002F6ED8"/>
    <w:rsid w:val="002F7462"/>
    <w:rsid w:val="00301C4B"/>
    <w:rsid w:val="00302BAF"/>
    <w:rsid w:val="003126D0"/>
    <w:rsid w:val="0031320A"/>
    <w:rsid w:val="00315122"/>
    <w:rsid w:val="00315D65"/>
    <w:rsid w:val="00316B01"/>
    <w:rsid w:val="00316CB9"/>
    <w:rsid w:val="0032121A"/>
    <w:rsid w:val="003228E6"/>
    <w:rsid w:val="003254E8"/>
    <w:rsid w:val="003256D7"/>
    <w:rsid w:val="00331415"/>
    <w:rsid w:val="00333180"/>
    <w:rsid w:val="00334D28"/>
    <w:rsid w:val="00337282"/>
    <w:rsid w:val="00343C8C"/>
    <w:rsid w:val="00354BD9"/>
    <w:rsid w:val="00357A0C"/>
    <w:rsid w:val="003740A0"/>
    <w:rsid w:val="00374359"/>
    <w:rsid w:val="00375422"/>
    <w:rsid w:val="00375BF5"/>
    <w:rsid w:val="00382F5F"/>
    <w:rsid w:val="00385987"/>
    <w:rsid w:val="00385B24"/>
    <w:rsid w:val="00385E81"/>
    <w:rsid w:val="00386A8F"/>
    <w:rsid w:val="00390F3C"/>
    <w:rsid w:val="00392F49"/>
    <w:rsid w:val="00395357"/>
    <w:rsid w:val="003967D5"/>
    <w:rsid w:val="00396D06"/>
    <w:rsid w:val="003A04DE"/>
    <w:rsid w:val="003A16EF"/>
    <w:rsid w:val="003A3016"/>
    <w:rsid w:val="003A71AC"/>
    <w:rsid w:val="003B0F16"/>
    <w:rsid w:val="003B544C"/>
    <w:rsid w:val="003C192F"/>
    <w:rsid w:val="003C766D"/>
    <w:rsid w:val="003C7B6D"/>
    <w:rsid w:val="003D7C71"/>
    <w:rsid w:val="003D7E2E"/>
    <w:rsid w:val="003F38EA"/>
    <w:rsid w:val="003F5D42"/>
    <w:rsid w:val="00402B4A"/>
    <w:rsid w:val="004042B4"/>
    <w:rsid w:val="00406176"/>
    <w:rsid w:val="00407376"/>
    <w:rsid w:val="0040739D"/>
    <w:rsid w:val="004111F2"/>
    <w:rsid w:val="00412540"/>
    <w:rsid w:val="00417CC7"/>
    <w:rsid w:val="004200F9"/>
    <w:rsid w:val="00420385"/>
    <w:rsid w:val="00421AD7"/>
    <w:rsid w:val="00421C7E"/>
    <w:rsid w:val="00421C87"/>
    <w:rsid w:val="00423E44"/>
    <w:rsid w:val="00423F42"/>
    <w:rsid w:val="0042579A"/>
    <w:rsid w:val="004267EF"/>
    <w:rsid w:val="00426DE9"/>
    <w:rsid w:val="0042765F"/>
    <w:rsid w:val="00427957"/>
    <w:rsid w:val="004346D4"/>
    <w:rsid w:val="0044778F"/>
    <w:rsid w:val="004500B7"/>
    <w:rsid w:val="0045024F"/>
    <w:rsid w:val="00450957"/>
    <w:rsid w:val="0045151C"/>
    <w:rsid w:val="0045254F"/>
    <w:rsid w:val="00455BDF"/>
    <w:rsid w:val="00463A83"/>
    <w:rsid w:val="00465987"/>
    <w:rsid w:val="00465A7A"/>
    <w:rsid w:val="00467C01"/>
    <w:rsid w:val="004718DB"/>
    <w:rsid w:val="00485A77"/>
    <w:rsid w:val="00486BCB"/>
    <w:rsid w:val="0049181F"/>
    <w:rsid w:val="00495E8A"/>
    <w:rsid w:val="00496952"/>
    <w:rsid w:val="0049710C"/>
    <w:rsid w:val="00497F0B"/>
    <w:rsid w:val="004A616E"/>
    <w:rsid w:val="004B0D1A"/>
    <w:rsid w:val="004B3943"/>
    <w:rsid w:val="004B61DC"/>
    <w:rsid w:val="004C0321"/>
    <w:rsid w:val="004C36DE"/>
    <w:rsid w:val="004C3CB9"/>
    <w:rsid w:val="004C73E6"/>
    <w:rsid w:val="004D0463"/>
    <w:rsid w:val="004D3A60"/>
    <w:rsid w:val="004E0133"/>
    <w:rsid w:val="004E1196"/>
    <w:rsid w:val="00501654"/>
    <w:rsid w:val="005074A2"/>
    <w:rsid w:val="00507ECE"/>
    <w:rsid w:val="0051525E"/>
    <w:rsid w:val="00515C94"/>
    <w:rsid w:val="00524F41"/>
    <w:rsid w:val="005267C1"/>
    <w:rsid w:val="00526FA1"/>
    <w:rsid w:val="0053232E"/>
    <w:rsid w:val="0053511B"/>
    <w:rsid w:val="00543D7C"/>
    <w:rsid w:val="005470ED"/>
    <w:rsid w:val="00553127"/>
    <w:rsid w:val="005547FD"/>
    <w:rsid w:val="00557B90"/>
    <w:rsid w:val="00563DE3"/>
    <w:rsid w:val="00564C7D"/>
    <w:rsid w:val="00570BE0"/>
    <w:rsid w:val="0057577F"/>
    <w:rsid w:val="00577473"/>
    <w:rsid w:val="00580286"/>
    <w:rsid w:val="005848DE"/>
    <w:rsid w:val="00586830"/>
    <w:rsid w:val="00596D8F"/>
    <w:rsid w:val="005A2FCB"/>
    <w:rsid w:val="005A47A4"/>
    <w:rsid w:val="005A5F95"/>
    <w:rsid w:val="005A6995"/>
    <w:rsid w:val="005B3542"/>
    <w:rsid w:val="005C6553"/>
    <w:rsid w:val="005D1D9F"/>
    <w:rsid w:val="005D3468"/>
    <w:rsid w:val="005D404C"/>
    <w:rsid w:val="005D5BCE"/>
    <w:rsid w:val="005D6668"/>
    <w:rsid w:val="005E07C8"/>
    <w:rsid w:val="005E7359"/>
    <w:rsid w:val="005F3E80"/>
    <w:rsid w:val="005F5DF2"/>
    <w:rsid w:val="006022AB"/>
    <w:rsid w:val="006037FB"/>
    <w:rsid w:val="00616F63"/>
    <w:rsid w:val="00625BC8"/>
    <w:rsid w:val="0063488B"/>
    <w:rsid w:val="006412D2"/>
    <w:rsid w:val="006413DE"/>
    <w:rsid w:val="006578C3"/>
    <w:rsid w:val="00664037"/>
    <w:rsid w:val="00667DC2"/>
    <w:rsid w:val="0067167C"/>
    <w:rsid w:val="00681D0B"/>
    <w:rsid w:val="00684DE7"/>
    <w:rsid w:val="00685536"/>
    <w:rsid w:val="00686EC3"/>
    <w:rsid w:val="0069022A"/>
    <w:rsid w:val="006908DC"/>
    <w:rsid w:val="006A6F1D"/>
    <w:rsid w:val="006B0651"/>
    <w:rsid w:val="006B1A4F"/>
    <w:rsid w:val="006B4C56"/>
    <w:rsid w:val="006C4AFA"/>
    <w:rsid w:val="006C6121"/>
    <w:rsid w:val="006D0430"/>
    <w:rsid w:val="006D4F00"/>
    <w:rsid w:val="006D5929"/>
    <w:rsid w:val="006D6719"/>
    <w:rsid w:val="006E243C"/>
    <w:rsid w:val="006F2176"/>
    <w:rsid w:val="006F31C0"/>
    <w:rsid w:val="006F31D6"/>
    <w:rsid w:val="00703B06"/>
    <w:rsid w:val="00712EBA"/>
    <w:rsid w:val="00723D9E"/>
    <w:rsid w:val="00725975"/>
    <w:rsid w:val="007306EB"/>
    <w:rsid w:val="00731A41"/>
    <w:rsid w:val="00735BE0"/>
    <w:rsid w:val="00737570"/>
    <w:rsid w:val="007413FA"/>
    <w:rsid w:val="007429BE"/>
    <w:rsid w:val="00751852"/>
    <w:rsid w:val="00752B9A"/>
    <w:rsid w:val="0076030F"/>
    <w:rsid w:val="00760D5A"/>
    <w:rsid w:val="00763A5B"/>
    <w:rsid w:val="007652CD"/>
    <w:rsid w:val="0076531D"/>
    <w:rsid w:val="007655F6"/>
    <w:rsid w:val="00765BF1"/>
    <w:rsid w:val="007727EC"/>
    <w:rsid w:val="00772FE6"/>
    <w:rsid w:val="00773713"/>
    <w:rsid w:val="00773FA7"/>
    <w:rsid w:val="00774217"/>
    <w:rsid w:val="007841FB"/>
    <w:rsid w:val="0078561A"/>
    <w:rsid w:val="00785BAA"/>
    <w:rsid w:val="00787644"/>
    <w:rsid w:val="00793CE9"/>
    <w:rsid w:val="00794539"/>
    <w:rsid w:val="0079629A"/>
    <w:rsid w:val="007A0542"/>
    <w:rsid w:val="007A1D8F"/>
    <w:rsid w:val="007A298E"/>
    <w:rsid w:val="007A58B0"/>
    <w:rsid w:val="007A6DF1"/>
    <w:rsid w:val="007A71F6"/>
    <w:rsid w:val="007A75C0"/>
    <w:rsid w:val="007B02F2"/>
    <w:rsid w:val="007B0745"/>
    <w:rsid w:val="007B2A6A"/>
    <w:rsid w:val="007B5BB6"/>
    <w:rsid w:val="007B6115"/>
    <w:rsid w:val="007B7FBB"/>
    <w:rsid w:val="007C493D"/>
    <w:rsid w:val="007C5F4F"/>
    <w:rsid w:val="007D375E"/>
    <w:rsid w:val="007D75A0"/>
    <w:rsid w:val="007D7B40"/>
    <w:rsid w:val="007E1F45"/>
    <w:rsid w:val="007E1F86"/>
    <w:rsid w:val="007E6201"/>
    <w:rsid w:val="007F22C3"/>
    <w:rsid w:val="007F3EED"/>
    <w:rsid w:val="007F5857"/>
    <w:rsid w:val="007F60B9"/>
    <w:rsid w:val="007F6F49"/>
    <w:rsid w:val="00803C5D"/>
    <w:rsid w:val="00804A92"/>
    <w:rsid w:val="00804E6A"/>
    <w:rsid w:val="0081020A"/>
    <w:rsid w:val="0081403A"/>
    <w:rsid w:val="00814B19"/>
    <w:rsid w:val="008175E2"/>
    <w:rsid w:val="00827131"/>
    <w:rsid w:val="00833575"/>
    <w:rsid w:val="0083369F"/>
    <w:rsid w:val="00836E34"/>
    <w:rsid w:val="0084089E"/>
    <w:rsid w:val="00841F39"/>
    <w:rsid w:val="00842A79"/>
    <w:rsid w:val="00845C1B"/>
    <w:rsid w:val="00846CDE"/>
    <w:rsid w:val="0085196D"/>
    <w:rsid w:val="0085198E"/>
    <w:rsid w:val="00852CCE"/>
    <w:rsid w:val="00855366"/>
    <w:rsid w:val="00856688"/>
    <w:rsid w:val="008573E3"/>
    <w:rsid w:val="00857587"/>
    <w:rsid w:val="008672B4"/>
    <w:rsid w:val="00885172"/>
    <w:rsid w:val="008877F4"/>
    <w:rsid w:val="00891F9C"/>
    <w:rsid w:val="008A5CA1"/>
    <w:rsid w:val="008B182B"/>
    <w:rsid w:val="008B3946"/>
    <w:rsid w:val="008C2AD2"/>
    <w:rsid w:val="008C31E7"/>
    <w:rsid w:val="008C3266"/>
    <w:rsid w:val="008D01FB"/>
    <w:rsid w:val="008D4374"/>
    <w:rsid w:val="008E0746"/>
    <w:rsid w:val="008E2521"/>
    <w:rsid w:val="008F4D55"/>
    <w:rsid w:val="008F7681"/>
    <w:rsid w:val="008F778A"/>
    <w:rsid w:val="008F7D27"/>
    <w:rsid w:val="00900702"/>
    <w:rsid w:val="00901B33"/>
    <w:rsid w:val="00902136"/>
    <w:rsid w:val="00905E86"/>
    <w:rsid w:val="00906240"/>
    <w:rsid w:val="00906C17"/>
    <w:rsid w:val="009076D5"/>
    <w:rsid w:val="009077E7"/>
    <w:rsid w:val="00907D73"/>
    <w:rsid w:val="00912BF5"/>
    <w:rsid w:val="009137ED"/>
    <w:rsid w:val="009169DA"/>
    <w:rsid w:val="00917D78"/>
    <w:rsid w:val="00922980"/>
    <w:rsid w:val="00923296"/>
    <w:rsid w:val="00924E48"/>
    <w:rsid w:val="009347AF"/>
    <w:rsid w:val="00935493"/>
    <w:rsid w:val="00935E92"/>
    <w:rsid w:val="00937280"/>
    <w:rsid w:val="00940777"/>
    <w:rsid w:val="00940E8B"/>
    <w:rsid w:val="00942041"/>
    <w:rsid w:val="00942E43"/>
    <w:rsid w:val="009466E8"/>
    <w:rsid w:val="00960703"/>
    <w:rsid w:val="00966018"/>
    <w:rsid w:val="00970B05"/>
    <w:rsid w:val="00971C58"/>
    <w:rsid w:val="00984F69"/>
    <w:rsid w:val="009857E4"/>
    <w:rsid w:val="009858F0"/>
    <w:rsid w:val="00986BBC"/>
    <w:rsid w:val="00994B25"/>
    <w:rsid w:val="00994DFB"/>
    <w:rsid w:val="009A3953"/>
    <w:rsid w:val="009A79D4"/>
    <w:rsid w:val="009B13FC"/>
    <w:rsid w:val="009B1997"/>
    <w:rsid w:val="009C0B80"/>
    <w:rsid w:val="009C3CF0"/>
    <w:rsid w:val="009C6E55"/>
    <w:rsid w:val="009D03A4"/>
    <w:rsid w:val="009D07FE"/>
    <w:rsid w:val="009D553A"/>
    <w:rsid w:val="009D7FD6"/>
    <w:rsid w:val="009E20C1"/>
    <w:rsid w:val="009E26E9"/>
    <w:rsid w:val="009E4494"/>
    <w:rsid w:val="009E5585"/>
    <w:rsid w:val="009E7A87"/>
    <w:rsid w:val="009E7BB2"/>
    <w:rsid w:val="009F37A6"/>
    <w:rsid w:val="009F3D3C"/>
    <w:rsid w:val="00A003EE"/>
    <w:rsid w:val="00A042A4"/>
    <w:rsid w:val="00A067D6"/>
    <w:rsid w:val="00A10655"/>
    <w:rsid w:val="00A11F04"/>
    <w:rsid w:val="00A11F67"/>
    <w:rsid w:val="00A13557"/>
    <w:rsid w:val="00A1663D"/>
    <w:rsid w:val="00A23D06"/>
    <w:rsid w:val="00A24733"/>
    <w:rsid w:val="00A25F25"/>
    <w:rsid w:val="00A27DBE"/>
    <w:rsid w:val="00A30E62"/>
    <w:rsid w:val="00A3146D"/>
    <w:rsid w:val="00A33022"/>
    <w:rsid w:val="00A351A5"/>
    <w:rsid w:val="00A4227B"/>
    <w:rsid w:val="00A4253B"/>
    <w:rsid w:val="00A45CDA"/>
    <w:rsid w:val="00A50464"/>
    <w:rsid w:val="00A516A7"/>
    <w:rsid w:val="00A635E1"/>
    <w:rsid w:val="00A636EF"/>
    <w:rsid w:val="00A666C5"/>
    <w:rsid w:val="00A67860"/>
    <w:rsid w:val="00A709E2"/>
    <w:rsid w:val="00A727DF"/>
    <w:rsid w:val="00A7412E"/>
    <w:rsid w:val="00A74BF9"/>
    <w:rsid w:val="00A81A45"/>
    <w:rsid w:val="00A86C6D"/>
    <w:rsid w:val="00A8739E"/>
    <w:rsid w:val="00A9360A"/>
    <w:rsid w:val="00AB15C1"/>
    <w:rsid w:val="00AB2866"/>
    <w:rsid w:val="00AB2FDC"/>
    <w:rsid w:val="00AB53D0"/>
    <w:rsid w:val="00AC6CCE"/>
    <w:rsid w:val="00AD0B04"/>
    <w:rsid w:val="00AE0C46"/>
    <w:rsid w:val="00AE1368"/>
    <w:rsid w:val="00AE16A0"/>
    <w:rsid w:val="00AE1B42"/>
    <w:rsid w:val="00AE5043"/>
    <w:rsid w:val="00AE5B61"/>
    <w:rsid w:val="00AE6452"/>
    <w:rsid w:val="00AF2E6B"/>
    <w:rsid w:val="00AF4115"/>
    <w:rsid w:val="00AF6567"/>
    <w:rsid w:val="00B2070D"/>
    <w:rsid w:val="00B22376"/>
    <w:rsid w:val="00B225FB"/>
    <w:rsid w:val="00B2286D"/>
    <w:rsid w:val="00B23D80"/>
    <w:rsid w:val="00B27FB2"/>
    <w:rsid w:val="00B35469"/>
    <w:rsid w:val="00B37885"/>
    <w:rsid w:val="00B40B83"/>
    <w:rsid w:val="00B41106"/>
    <w:rsid w:val="00B42241"/>
    <w:rsid w:val="00B46137"/>
    <w:rsid w:val="00B46546"/>
    <w:rsid w:val="00B47F96"/>
    <w:rsid w:val="00B5088D"/>
    <w:rsid w:val="00B55478"/>
    <w:rsid w:val="00B555DD"/>
    <w:rsid w:val="00B60361"/>
    <w:rsid w:val="00B61F43"/>
    <w:rsid w:val="00B62D95"/>
    <w:rsid w:val="00B6404B"/>
    <w:rsid w:val="00B65836"/>
    <w:rsid w:val="00B71C03"/>
    <w:rsid w:val="00B72BFB"/>
    <w:rsid w:val="00B74174"/>
    <w:rsid w:val="00B7586C"/>
    <w:rsid w:val="00B76D7F"/>
    <w:rsid w:val="00B80E4D"/>
    <w:rsid w:val="00B85A27"/>
    <w:rsid w:val="00B91C3C"/>
    <w:rsid w:val="00B92E4C"/>
    <w:rsid w:val="00B92F89"/>
    <w:rsid w:val="00B97A07"/>
    <w:rsid w:val="00BA0E1E"/>
    <w:rsid w:val="00BA28B0"/>
    <w:rsid w:val="00BA4F14"/>
    <w:rsid w:val="00BA5D1F"/>
    <w:rsid w:val="00BB11C3"/>
    <w:rsid w:val="00BB27CE"/>
    <w:rsid w:val="00BB5AB4"/>
    <w:rsid w:val="00BB5C03"/>
    <w:rsid w:val="00BB7281"/>
    <w:rsid w:val="00BC12BA"/>
    <w:rsid w:val="00BC158A"/>
    <w:rsid w:val="00BC223C"/>
    <w:rsid w:val="00BC28C5"/>
    <w:rsid w:val="00BC62B9"/>
    <w:rsid w:val="00BC7695"/>
    <w:rsid w:val="00BC7E74"/>
    <w:rsid w:val="00BD1228"/>
    <w:rsid w:val="00BD2AD5"/>
    <w:rsid w:val="00BD5BEB"/>
    <w:rsid w:val="00BD728E"/>
    <w:rsid w:val="00BE3FBA"/>
    <w:rsid w:val="00BE4DBE"/>
    <w:rsid w:val="00BE63A3"/>
    <w:rsid w:val="00BE7AD9"/>
    <w:rsid w:val="00BF1017"/>
    <w:rsid w:val="00BF1829"/>
    <w:rsid w:val="00BF5243"/>
    <w:rsid w:val="00BF6FB1"/>
    <w:rsid w:val="00C05660"/>
    <w:rsid w:val="00C059B4"/>
    <w:rsid w:val="00C05F36"/>
    <w:rsid w:val="00C15B30"/>
    <w:rsid w:val="00C163EA"/>
    <w:rsid w:val="00C425BD"/>
    <w:rsid w:val="00C45557"/>
    <w:rsid w:val="00C4743C"/>
    <w:rsid w:val="00C51E96"/>
    <w:rsid w:val="00C52BEA"/>
    <w:rsid w:val="00C52DD5"/>
    <w:rsid w:val="00C54175"/>
    <w:rsid w:val="00C56704"/>
    <w:rsid w:val="00C62A24"/>
    <w:rsid w:val="00C67DE3"/>
    <w:rsid w:val="00C7333C"/>
    <w:rsid w:val="00C7365F"/>
    <w:rsid w:val="00C82BDC"/>
    <w:rsid w:val="00C83E7E"/>
    <w:rsid w:val="00C841C0"/>
    <w:rsid w:val="00C846D7"/>
    <w:rsid w:val="00C97F03"/>
    <w:rsid w:val="00CA6124"/>
    <w:rsid w:val="00CA7BB0"/>
    <w:rsid w:val="00CC7F36"/>
    <w:rsid w:val="00CD7242"/>
    <w:rsid w:val="00CD7D50"/>
    <w:rsid w:val="00CE22AF"/>
    <w:rsid w:val="00CE27EB"/>
    <w:rsid w:val="00CE3296"/>
    <w:rsid w:val="00CE4799"/>
    <w:rsid w:val="00CE5A8E"/>
    <w:rsid w:val="00CE7767"/>
    <w:rsid w:val="00CF1085"/>
    <w:rsid w:val="00CF2ECE"/>
    <w:rsid w:val="00CF7880"/>
    <w:rsid w:val="00D00E17"/>
    <w:rsid w:val="00D02902"/>
    <w:rsid w:val="00D03995"/>
    <w:rsid w:val="00D0448B"/>
    <w:rsid w:val="00D066E6"/>
    <w:rsid w:val="00D07365"/>
    <w:rsid w:val="00D10183"/>
    <w:rsid w:val="00D10ACA"/>
    <w:rsid w:val="00D168E1"/>
    <w:rsid w:val="00D16A75"/>
    <w:rsid w:val="00D16D8F"/>
    <w:rsid w:val="00D20C3B"/>
    <w:rsid w:val="00D22A06"/>
    <w:rsid w:val="00D2305F"/>
    <w:rsid w:val="00D23841"/>
    <w:rsid w:val="00D32DF3"/>
    <w:rsid w:val="00D42A00"/>
    <w:rsid w:val="00D438DF"/>
    <w:rsid w:val="00D451BA"/>
    <w:rsid w:val="00D4609A"/>
    <w:rsid w:val="00D46BB8"/>
    <w:rsid w:val="00D47345"/>
    <w:rsid w:val="00D47A6A"/>
    <w:rsid w:val="00D51967"/>
    <w:rsid w:val="00D51A17"/>
    <w:rsid w:val="00D52B94"/>
    <w:rsid w:val="00D543F6"/>
    <w:rsid w:val="00D55E34"/>
    <w:rsid w:val="00D569E7"/>
    <w:rsid w:val="00D56F6B"/>
    <w:rsid w:val="00D60956"/>
    <w:rsid w:val="00D61D02"/>
    <w:rsid w:val="00D6367A"/>
    <w:rsid w:val="00D74928"/>
    <w:rsid w:val="00D8092A"/>
    <w:rsid w:val="00D83BF6"/>
    <w:rsid w:val="00D84BDA"/>
    <w:rsid w:val="00D853B1"/>
    <w:rsid w:val="00D85DF4"/>
    <w:rsid w:val="00D9287F"/>
    <w:rsid w:val="00D95BE5"/>
    <w:rsid w:val="00D97E62"/>
    <w:rsid w:val="00DA1747"/>
    <w:rsid w:val="00DA5863"/>
    <w:rsid w:val="00DC7D73"/>
    <w:rsid w:val="00DD00A3"/>
    <w:rsid w:val="00DD193D"/>
    <w:rsid w:val="00DD29C9"/>
    <w:rsid w:val="00DD2FF9"/>
    <w:rsid w:val="00DD43AF"/>
    <w:rsid w:val="00DE119E"/>
    <w:rsid w:val="00DE1328"/>
    <w:rsid w:val="00DE40BC"/>
    <w:rsid w:val="00DE5A3F"/>
    <w:rsid w:val="00DE7212"/>
    <w:rsid w:val="00DE775F"/>
    <w:rsid w:val="00DF0097"/>
    <w:rsid w:val="00DF2F25"/>
    <w:rsid w:val="00DF3728"/>
    <w:rsid w:val="00DF469D"/>
    <w:rsid w:val="00DF69B7"/>
    <w:rsid w:val="00E037F9"/>
    <w:rsid w:val="00E06D70"/>
    <w:rsid w:val="00E10D36"/>
    <w:rsid w:val="00E12021"/>
    <w:rsid w:val="00E1262F"/>
    <w:rsid w:val="00E20F2B"/>
    <w:rsid w:val="00E22B66"/>
    <w:rsid w:val="00E252B0"/>
    <w:rsid w:val="00E25CCC"/>
    <w:rsid w:val="00E30094"/>
    <w:rsid w:val="00E31267"/>
    <w:rsid w:val="00E331D7"/>
    <w:rsid w:val="00E36D69"/>
    <w:rsid w:val="00E42850"/>
    <w:rsid w:val="00E42FEF"/>
    <w:rsid w:val="00E50706"/>
    <w:rsid w:val="00E52E82"/>
    <w:rsid w:val="00E665FE"/>
    <w:rsid w:val="00E74665"/>
    <w:rsid w:val="00E82F2A"/>
    <w:rsid w:val="00E852B9"/>
    <w:rsid w:val="00E86A2E"/>
    <w:rsid w:val="00E90642"/>
    <w:rsid w:val="00E94D61"/>
    <w:rsid w:val="00EA2536"/>
    <w:rsid w:val="00EA3B2F"/>
    <w:rsid w:val="00EB3EF7"/>
    <w:rsid w:val="00EC0633"/>
    <w:rsid w:val="00EC12E9"/>
    <w:rsid w:val="00EC3A43"/>
    <w:rsid w:val="00ED09C7"/>
    <w:rsid w:val="00ED1E17"/>
    <w:rsid w:val="00ED550F"/>
    <w:rsid w:val="00ED6A23"/>
    <w:rsid w:val="00EE1C4E"/>
    <w:rsid w:val="00EE637F"/>
    <w:rsid w:val="00EF1132"/>
    <w:rsid w:val="00EF2010"/>
    <w:rsid w:val="00EF3F09"/>
    <w:rsid w:val="00EF6A23"/>
    <w:rsid w:val="00F00915"/>
    <w:rsid w:val="00F020FE"/>
    <w:rsid w:val="00F06B17"/>
    <w:rsid w:val="00F06DFC"/>
    <w:rsid w:val="00F0724B"/>
    <w:rsid w:val="00F1192F"/>
    <w:rsid w:val="00F1209D"/>
    <w:rsid w:val="00F1392A"/>
    <w:rsid w:val="00F146A3"/>
    <w:rsid w:val="00F172FF"/>
    <w:rsid w:val="00F17631"/>
    <w:rsid w:val="00F17EDD"/>
    <w:rsid w:val="00F2372B"/>
    <w:rsid w:val="00F23E97"/>
    <w:rsid w:val="00F25B9B"/>
    <w:rsid w:val="00F26E8C"/>
    <w:rsid w:val="00F3024F"/>
    <w:rsid w:val="00F30C7B"/>
    <w:rsid w:val="00F32A3A"/>
    <w:rsid w:val="00F36661"/>
    <w:rsid w:val="00F428E8"/>
    <w:rsid w:val="00F505F3"/>
    <w:rsid w:val="00F57C5B"/>
    <w:rsid w:val="00F627CB"/>
    <w:rsid w:val="00F648E8"/>
    <w:rsid w:val="00F75558"/>
    <w:rsid w:val="00F76F3D"/>
    <w:rsid w:val="00F808B7"/>
    <w:rsid w:val="00F85CBC"/>
    <w:rsid w:val="00F8676D"/>
    <w:rsid w:val="00F86C48"/>
    <w:rsid w:val="00F955C7"/>
    <w:rsid w:val="00FA2056"/>
    <w:rsid w:val="00FA4905"/>
    <w:rsid w:val="00FA739F"/>
    <w:rsid w:val="00FA7E21"/>
    <w:rsid w:val="00FB05C3"/>
    <w:rsid w:val="00FB257D"/>
    <w:rsid w:val="00FB43DE"/>
    <w:rsid w:val="00FC03B9"/>
    <w:rsid w:val="00FC2A84"/>
    <w:rsid w:val="00FD2FC8"/>
    <w:rsid w:val="00FD4068"/>
    <w:rsid w:val="00FD655E"/>
    <w:rsid w:val="00FE108F"/>
    <w:rsid w:val="00FE3A26"/>
    <w:rsid w:val="00FE51E6"/>
    <w:rsid w:val="00FF5773"/>
    <w:rsid w:val="3030272D"/>
    <w:rsid w:val="404AFAC8"/>
    <w:rsid w:val="54AEC580"/>
    <w:rsid w:val="56F14607"/>
    <w:rsid w:val="7E7DB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F3D0"/>
  <w15:chartTrackingRefBased/>
  <w15:docId w15:val="{AD82647E-8FED-4144-AFBB-5D6BE8B1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6C6121"/>
    <w:pPr>
      <w:keepNext/>
      <w:tabs>
        <w:tab w:val="left" w:pos="5400"/>
      </w:tabs>
      <w:spacing w:after="0" w:line="240" w:lineRule="auto"/>
      <w:outlineLvl w:val="8"/>
    </w:pPr>
    <w:rPr>
      <w:rFonts w:ascii="Times New Roman" w:eastAsia="Times New Roman" w:hAnsi="Times New Roman" w:cs="Times New Roman"/>
      <w:b/>
      <w:bCs/>
      <w:iCs/>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C6121"/>
    <w:rPr>
      <w:rFonts w:ascii="Times New Roman" w:eastAsia="Times New Roman" w:hAnsi="Times New Roman" w:cs="Times New Roman"/>
      <w:b/>
      <w:bCs/>
      <w:iCs/>
      <w:sz w:val="38"/>
      <w:szCs w:val="20"/>
    </w:rPr>
  </w:style>
  <w:style w:type="paragraph" w:styleId="Header">
    <w:name w:val="header"/>
    <w:basedOn w:val="Normal"/>
    <w:link w:val="HeaderChar"/>
    <w:rsid w:val="006C6121"/>
    <w:pPr>
      <w:tabs>
        <w:tab w:val="center" w:pos="4153"/>
        <w:tab w:val="right" w:pos="8306"/>
      </w:tabs>
      <w:spacing w:after="0" w:line="240" w:lineRule="auto"/>
    </w:pPr>
    <w:rPr>
      <w:rFonts w:ascii="Times New Roman" w:eastAsia="Times New Roman" w:hAnsi="Times New Roman" w:cs="Times New Roman"/>
      <w:b/>
      <w:i/>
      <w:sz w:val="28"/>
      <w:szCs w:val="20"/>
    </w:rPr>
  </w:style>
  <w:style w:type="character" w:customStyle="1" w:styleId="HeaderChar">
    <w:name w:val="Header Char"/>
    <w:basedOn w:val="DefaultParagraphFont"/>
    <w:link w:val="Header"/>
    <w:rsid w:val="006C6121"/>
    <w:rPr>
      <w:rFonts w:ascii="Times New Roman" w:eastAsia="Times New Roman" w:hAnsi="Times New Roman" w:cs="Times New Roman"/>
      <w:b/>
      <w:i/>
      <w:sz w:val="28"/>
      <w:szCs w:val="20"/>
    </w:rPr>
  </w:style>
  <w:style w:type="character" w:styleId="Hyperlink">
    <w:name w:val="Hyperlink"/>
    <w:rsid w:val="006C6121"/>
    <w:rPr>
      <w:color w:val="0000FF"/>
      <w:u w:val="single"/>
    </w:rPr>
  </w:style>
  <w:style w:type="paragraph" w:styleId="BalloonText">
    <w:name w:val="Balloon Text"/>
    <w:basedOn w:val="Normal"/>
    <w:link w:val="BalloonTextChar"/>
    <w:uiPriority w:val="99"/>
    <w:semiHidden/>
    <w:unhideWhenUsed/>
    <w:rsid w:val="00E3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D7"/>
    <w:rPr>
      <w:rFonts w:ascii="Segoe UI" w:hAnsi="Segoe UI" w:cs="Segoe UI"/>
      <w:sz w:val="18"/>
      <w:szCs w:val="18"/>
    </w:rPr>
  </w:style>
  <w:style w:type="paragraph" w:styleId="Footer">
    <w:name w:val="footer"/>
    <w:basedOn w:val="Normal"/>
    <w:link w:val="FooterChar"/>
    <w:uiPriority w:val="99"/>
    <w:unhideWhenUsed/>
    <w:rsid w:val="00741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FA"/>
  </w:style>
  <w:style w:type="paragraph" w:styleId="ListParagraph">
    <w:name w:val="List Paragraph"/>
    <w:basedOn w:val="Normal"/>
    <w:uiPriority w:val="34"/>
    <w:qFormat/>
    <w:rsid w:val="00D451BA"/>
    <w:pPr>
      <w:ind w:left="720"/>
      <w:contextualSpacing/>
    </w:pPr>
  </w:style>
  <w:style w:type="paragraph" w:styleId="PlainText">
    <w:name w:val="Plain Text"/>
    <w:basedOn w:val="Normal"/>
    <w:link w:val="PlainTextChar"/>
    <w:uiPriority w:val="99"/>
    <w:unhideWhenUsed/>
    <w:rsid w:val="00343C8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C8C"/>
    <w:rPr>
      <w:rFonts w:ascii="Calibri" w:hAnsi="Calibri"/>
      <w:szCs w:val="2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E7212"/>
    <w:pPr>
      <w:spacing w:after="0" w:line="240" w:lineRule="auto"/>
    </w:pPr>
    <w:rPr>
      <w:rFonts w:ascii="Calibri" w:hAnsi="Calibri" w:cs="Calibri"/>
      <w:lang w:eastAsia="en-GB"/>
    </w:rPr>
  </w:style>
  <w:style w:type="character" w:customStyle="1" w:styleId="apple-converted-space">
    <w:name w:val="apple-converted-space"/>
    <w:basedOn w:val="DefaultParagraphFont"/>
    <w:rsid w:val="00DE7212"/>
  </w:style>
  <w:style w:type="character" w:styleId="Emphasis">
    <w:name w:val="Emphasis"/>
    <w:basedOn w:val="DefaultParagraphFont"/>
    <w:uiPriority w:val="20"/>
    <w:qFormat/>
    <w:rsid w:val="00DE7212"/>
    <w:rPr>
      <w:i/>
      <w:iCs/>
    </w:rPr>
  </w:style>
  <w:style w:type="character" w:styleId="UnresolvedMention">
    <w:name w:val="Unresolved Mention"/>
    <w:basedOn w:val="DefaultParagraphFont"/>
    <w:uiPriority w:val="99"/>
    <w:semiHidden/>
    <w:unhideWhenUsed/>
    <w:rsid w:val="00216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83926">
      <w:bodyDiv w:val="1"/>
      <w:marLeft w:val="0"/>
      <w:marRight w:val="0"/>
      <w:marTop w:val="0"/>
      <w:marBottom w:val="0"/>
      <w:divBdr>
        <w:top w:val="none" w:sz="0" w:space="0" w:color="auto"/>
        <w:left w:val="none" w:sz="0" w:space="0" w:color="auto"/>
        <w:bottom w:val="none" w:sz="0" w:space="0" w:color="auto"/>
        <w:right w:val="none" w:sz="0" w:space="0" w:color="auto"/>
      </w:divBdr>
      <w:divsChild>
        <w:div w:id="45713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0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0595">
      <w:bodyDiv w:val="1"/>
      <w:marLeft w:val="0"/>
      <w:marRight w:val="0"/>
      <w:marTop w:val="0"/>
      <w:marBottom w:val="0"/>
      <w:divBdr>
        <w:top w:val="none" w:sz="0" w:space="0" w:color="auto"/>
        <w:left w:val="none" w:sz="0" w:space="0" w:color="auto"/>
        <w:bottom w:val="none" w:sz="0" w:space="0" w:color="auto"/>
        <w:right w:val="none" w:sz="0" w:space="0" w:color="auto"/>
      </w:divBdr>
    </w:div>
    <w:div w:id="790781153">
      <w:bodyDiv w:val="1"/>
      <w:marLeft w:val="0"/>
      <w:marRight w:val="0"/>
      <w:marTop w:val="0"/>
      <w:marBottom w:val="0"/>
      <w:divBdr>
        <w:top w:val="none" w:sz="0" w:space="0" w:color="auto"/>
        <w:left w:val="none" w:sz="0" w:space="0" w:color="auto"/>
        <w:bottom w:val="none" w:sz="0" w:space="0" w:color="auto"/>
        <w:right w:val="none" w:sz="0" w:space="0" w:color="auto"/>
      </w:divBdr>
    </w:div>
    <w:div w:id="860245393">
      <w:bodyDiv w:val="1"/>
      <w:marLeft w:val="0"/>
      <w:marRight w:val="0"/>
      <w:marTop w:val="0"/>
      <w:marBottom w:val="0"/>
      <w:divBdr>
        <w:top w:val="none" w:sz="0" w:space="0" w:color="auto"/>
        <w:left w:val="none" w:sz="0" w:space="0" w:color="auto"/>
        <w:bottom w:val="none" w:sz="0" w:space="0" w:color="auto"/>
        <w:right w:val="none" w:sz="0" w:space="0" w:color="auto"/>
      </w:divBdr>
    </w:div>
    <w:div w:id="1662614377">
      <w:bodyDiv w:val="1"/>
      <w:marLeft w:val="0"/>
      <w:marRight w:val="0"/>
      <w:marTop w:val="0"/>
      <w:marBottom w:val="0"/>
      <w:divBdr>
        <w:top w:val="none" w:sz="0" w:space="0" w:color="auto"/>
        <w:left w:val="none" w:sz="0" w:space="0" w:color="auto"/>
        <w:bottom w:val="none" w:sz="0" w:space="0" w:color="auto"/>
        <w:right w:val="none" w:sz="0" w:space="0" w:color="auto"/>
      </w:divBdr>
    </w:div>
    <w:div w:id="20433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ramshottandliphookndp.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 Ofplan</dc:creator>
  <cp:keywords/>
  <dc:description/>
  <cp:lastModifiedBy>NDPAdmin</cp:lastModifiedBy>
  <cp:revision>2</cp:revision>
  <cp:lastPrinted>2018-04-24T09:00:00Z</cp:lastPrinted>
  <dcterms:created xsi:type="dcterms:W3CDTF">2019-11-14T11:18:00Z</dcterms:created>
  <dcterms:modified xsi:type="dcterms:W3CDTF">2019-11-14T11:18:00Z</dcterms:modified>
</cp:coreProperties>
</file>