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2" w:type="dxa"/>
        <w:tblLayout w:type="fixed"/>
        <w:tblLook w:val="0000" w:firstRow="0" w:lastRow="0" w:firstColumn="0" w:lastColumn="0" w:noHBand="0" w:noVBand="0"/>
      </w:tblPr>
      <w:tblGrid>
        <w:gridCol w:w="1913"/>
        <w:gridCol w:w="8079"/>
      </w:tblGrid>
      <w:tr w:rsidR="00C82BDC" w14:paraId="4C57B934" w14:textId="77777777" w:rsidTr="00C82BDC">
        <w:tc>
          <w:tcPr>
            <w:tcW w:w="1913" w:type="dxa"/>
          </w:tcPr>
          <w:p w14:paraId="47B0CD48" w14:textId="4781F85E" w:rsidR="006C6121" w:rsidRDefault="006C6121" w:rsidP="006413DE">
            <w:pPr>
              <w:pStyle w:val="Header"/>
            </w:pPr>
            <w:bookmarkStart w:id="0" w:name="_GoBack"/>
            <w:bookmarkEnd w:id="0"/>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r>
              <w:t>BRAMSHOTT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FF4F86"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976458E" w14:textId="77777777" w:rsidR="00841F39" w:rsidRDefault="00841F39"/>
    <w:p w14:paraId="3C6778C3" w14:textId="1ED4AEFE" w:rsidR="008573E3" w:rsidRDefault="7E7DB702">
      <w:r>
        <w:t xml:space="preserve">A meeting of the NDP Steering Group took place at </w:t>
      </w:r>
      <w:r w:rsidR="00C82BDC">
        <w:t>19</w:t>
      </w:r>
      <w:r w:rsidR="00221EA2">
        <w:t>.</w:t>
      </w:r>
      <w:r w:rsidR="00C82BDC">
        <w:t>3</w:t>
      </w:r>
      <w:r w:rsidR="009A79D4">
        <w:t>0</w:t>
      </w:r>
      <w:r>
        <w:t xml:space="preserve">pm in the </w:t>
      </w:r>
      <w:r w:rsidR="0045024F">
        <w:t>Canada Room</w:t>
      </w:r>
      <w:r>
        <w:t xml:space="preserve">, Liphook Millennium Centre, Midhurst Road, Liphook on Tuesday </w:t>
      </w:r>
      <w:r w:rsidR="007A75C0">
        <w:t>13</w:t>
      </w:r>
      <w:r w:rsidR="004C36DE" w:rsidRPr="004C36DE">
        <w:rPr>
          <w:vertAlign w:val="superscript"/>
        </w:rPr>
        <w:t>th</w:t>
      </w:r>
      <w:r w:rsidR="004C36DE">
        <w:t xml:space="preserve"> </w:t>
      </w:r>
      <w:r w:rsidR="007A75C0">
        <w:t>August</w:t>
      </w:r>
      <w:r w:rsidR="004C36DE">
        <w:t xml:space="preserve"> </w:t>
      </w:r>
      <w:r w:rsidR="005A6995">
        <w:t>2019</w:t>
      </w:r>
      <w:r w:rsidR="00B97A07">
        <w:t>.</w:t>
      </w:r>
    </w:p>
    <w:p w14:paraId="6890ADF9" w14:textId="77777777" w:rsidR="008573E3" w:rsidRDefault="008573E3" w:rsidP="00885172">
      <w:pPr>
        <w:spacing w:after="0"/>
      </w:pPr>
    </w:p>
    <w:p w14:paraId="116F2132" w14:textId="6520C720"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6F5938AD" w14:textId="77777777" w:rsidR="008573E3" w:rsidRDefault="7E7DB702" w:rsidP="7E7DB702">
      <w:pPr>
        <w:spacing w:after="0"/>
        <w:rPr>
          <w:b/>
          <w:bCs/>
        </w:rPr>
      </w:pPr>
      <w:r w:rsidRPr="7E7DB702">
        <w:rPr>
          <w:b/>
          <w:bCs/>
        </w:rPr>
        <w:t>Present:</w:t>
      </w:r>
    </w:p>
    <w:p w14:paraId="59A27553" w14:textId="56C40CC6" w:rsidR="002E0248" w:rsidRDefault="002E0248" w:rsidP="002E0248">
      <w:pPr>
        <w:spacing w:after="0"/>
      </w:pPr>
      <w:r>
        <w:t>Chantal Foo (VC)</w:t>
      </w:r>
    </w:p>
    <w:p w14:paraId="1AAC2CCF" w14:textId="04229464" w:rsidR="004C36DE" w:rsidRDefault="004C36DE" w:rsidP="002E0248">
      <w:pPr>
        <w:spacing w:after="0"/>
      </w:pPr>
      <w:r>
        <w:t>Cllr Jeanette Kirby</w:t>
      </w:r>
    </w:p>
    <w:p w14:paraId="42483B63" w14:textId="77777777" w:rsidR="007A75C0" w:rsidRDefault="007A75C0" w:rsidP="007A75C0">
      <w:pPr>
        <w:spacing w:after="0"/>
      </w:pPr>
      <w:r>
        <w:t>Darren Ellis</w:t>
      </w:r>
    </w:p>
    <w:p w14:paraId="6507C128" w14:textId="3BB8B42D" w:rsidR="002E0248" w:rsidRDefault="002E0248" w:rsidP="002E0248">
      <w:pPr>
        <w:spacing w:after="0"/>
      </w:pPr>
      <w:r>
        <w:t>Roger Miller</w:t>
      </w:r>
    </w:p>
    <w:p w14:paraId="37E5033B" w14:textId="5C78E048" w:rsidR="007A75C0" w:rsidRDefault="007A75C0" w:rsidP="002E0248">
      <w:pPr>
        <w:spacing w:after="0"/>
      </w:pPr>
      <w:r>
        <w:t>John Raeyen</w:t>
      </w:r>
    </w:p>
    <w:p w14:paraId="4AB94581" w14:textId="302EBD8A" w:rsidR="007A75C0" w:rsidRPr="007A75C0" w:rsidRDefault="007A75C0" w:rsidP="002E0248">
      <w:pPr>
        <w:spacing w:after="0"/>
        <w:rPr>
          <w:b/>
        </w:rPr>
      </w:pPr>
      <w:r>
        <w:t>Cllr Sumi Olson (arrived 8.35pm)</w:t>
      </w:r>
    </w:p>
    <w:p w14:paraId="2623A2F4" w14:textId="402F2143" w:rsidR="00725975" w:rsidRDefault="00725975" w:rsidP="00885172">
      <w:pPr>
        <w:spacing w:after="0"/>
      </w:pPr>
    </w:p>
    <w:p w14:paraId="34B12A8B" w14:textId="77777777" w:rsidR="009A79D4" w:rsidRDefault="00725975" w:rsidP="00BC28C5">
      <w:pPr>
        <w:spacing w:after="0"/>
        <w:rPr>
          <w:b/>
        </w:rPr>
      </w:pPr>
      <w:r w:rsidRPr="007A0542">
        <w:rPr>
          <w:b/>
        </w:rPr>
        <w:t xml:space="preserve">Apologies:     </w:t>
      </w:r>
    </w:p>
    <w:p w14:paraId="52B863A6" w14:textId="20447ECF" w:rsidR="007A75C0" w:rsidRDefault="007A75C0" w:rsidP="007A75C0">
      <w:pPr>
        <w:spacing w:after="0"/>
      </w:pPr>
      <w:r>
        <w:t>Andy Kivell</w:t>
      </w:r>
    </w:p>
    <w:p w14:paraId="7EC19B98" w14:textId="647B1299" w:rsidR="007A75C0" w:rsidRDefault="007A75C0" w:rsidP="007A75C0">
      <w:pPr>
        <w:spacing w:after="0"/>
      </w:pPr>
      <w:r>
        <w:t>Cllr Rebecca Standish</w:t>
      </w:r>
      <w:r w:rsidRPr="007A0542">
        <w:rPr>
          <w:b/>
        </w:rPr>
        <w:t xml:space="preserve">   </w:t>
      </w:r>
    </w:p>
    <w:p w14:paraId="1BB4827B" w14:textId="42AD79F3" w:rsidR="009A79D4" w:rsidRDefault="009A79D4" w:rsidP="009A79D4">
      <w:pPr>
        <w:spacing w:after="0"/>
      </w:pPr>
      <w:r>
        <w:t>Louise Bevan</w:t>
      </w:r>
    </w:p>
    <w:p w14:paraId="0207C983" w14:textId="77777777" w:rsidR="004500B7" w:rsidRDefault="004500B7" w:rsidP="004500B7">
      <w:pPr>
        <w:spacing w:after="0"/>
      </w:pPr>
      <w:r>
        <w:t>Raine Ryland</w:t>
      </w:r>
    </w:p>
    <w:p w14:paraId="770ED98B" w14:textId="77777777" w:rsidR="00966018" w:rsidRDefault="00966018" w:rsidP="00966018">
      <w:pPr>
        <w:spacing w:after="0"/>
        <w:ind w:left="1440" w:firstLine="720"/>
      </w:pPr>
    </w:p>
    <w:p w14:paraId="2E4F9BF4" w14:textId="5ACBB7FF" w:rsidR="00C82BDC" w:rsidRDefault="00966018" w:rsidP="004C36DE">
      <w:pPr>
        <w:spacing w:after="0"/>
      </w:pPr>
      <w:r>
        <w:t xml:space="preserve">Also </w:t>
      </w:r>
      <w:r w:rsidR="009A79D4">
        <w:t>i</w:t>
      </w:r>
      <w:r>
        <w:t>n attendance:</w:t>
      </w:r>
      <w:r w:rsidRPr="56F14607">
        <w:t xml:space="preserve">         </w:t>
      </w:r>
      <w:r>
        <w:tab/>
      </w:r>
      <w:r w:rsidR="009A79D4">
        <w:t xml:space="preserve">Jane </w:t>
      </w:r>
      <w:proofErr w:type="spellStart"/>
      <w:r w:rsidR="009A79D4">
        <w:t>Lackenby</w:t>
      </w:r>
      <w:proofErr w:type="spellEnd"/>
      <w:r w:rsidR="009A79D4">
        <w:t xml:space="preserve"> – </w:t>
      </w:r>
      <w:proofErr w:type="spellStart"/>
      <w:r w:rsidR="009A79D4">
        <w:t>NDP</w:t>
      </w:r>
      <w:proofErr w:type="spellEnd"/>
      <w:r w:rsidR="009A79D4">
        <w:t xml:space="preserve"> Administrator</w:t>
      </w:r>
    </w:p>
    <w:p w14:paraId="62CD76A9" w14:textId="5151D59B" w:rsidR="00937280" w:rsidRDefault="009A79D4" w:rsidP="007A75C0">
      <w:pPr>
        <w:spacing w:after="0"/>
      </w:pPr>
      <w:r>
        <w:tab/>
      </w:r>
      <w:r>
        <w:tab/>
      </w:r>
      <w:r>
        <w:tab/>
      </w:r>
      <w:r w:rsidR="00412540">
        <w:tab/>
      </w:r>
      <w:r>
        <w:t>Tony Rudgard (</w:t>
      </w:r>
      <w:r w:rsidR="00937280">
        <w:t>Working Party Member</w:t>
      </w:r>
      <w:r w:rsidR="00BC7695">
        <w:t>)</w:t>
      </w:r>
      <w:r w:rsidR="00412540">
        <w:t xml:space="preserve"> (public)</w:t>
      </w:r>
    </w:p>
    <w:p w14:paraId="78DF4D8D" w14:textId="13FB534E" w:rsidR="00841F39" w:rsidRDefault="00937280" w:rsidP="00841F39">
      <w:pPr>
        <w:tabs>
          <w:tab w:val="left" w:pos="1276"/>
          <w:tab w:val="left" w:pos="1418"/>
          <w:tab w:val="left" w:pos="1843"/>
        </w:tabs>
        <w:spacing w:after="0"/>
      </w:pPr>
      <w:r>
        <w:tab/>
      </w:r>
      <w:r>
        <w:tab/>
      </w:r>
      <w:r>
        <w:tab/>
      </w:r>
      <w:r>
        <w:tab/>
      </w:r>
      <w:r>
        <w:tab/>
        <w:t>Richard Curry (Working Party Member)</w:t>
      </w:r>
      <w:r w:rsidR="00412540">
        <w:t xml:space="preserve"> (public)</w:t>
      </w:r>
    </w:p>
    <w:p w14:paraId="63F53F4A" w14:textId="3B0A6299" w:rsidR="007A75C0" w:rsidRDefault="007A75C0" w:rsidP="00841F39">
      <w:pPr>
        <w:tabs>
          <w:tab w:val="left" w:pos="1276"/>
          <w:tab w:val="left" w:pos="1418"/>
          <w:tab w:val="left" w:pos="1843"/>
        </w:tabs>
        <w:spacing w:after="0"/>
      </w:pPr>
      <w:r>
        <w:tab/>
      </w:r>
      <w:r>
        <w:tab/>
      </w:r>
      <w:r>
        <w:tab/>
      </w:r>
      <w:r>
        <w:tab/>
      </w:r>
      <w:r>
        <w:tab/>
        <w:t>Andrew Pope (Working Party Member)</w:t>
      </w:r>
      <w:r w:rsidR="00412540">
        <w:t xml:space="preserve"> (public)</w:t>
      </w:r>
    </w:p>
    <w:p w14:paraId="6EE4C7A7" w14:textId="68E54C63" w:rsidR="007A75C0" w:rsidRDefault="007A75C0" w:rsidP="00841F39">
      <w:pPr>
        <w:tabs>
          <w:tab w:val="left" w:pos="1276"/>
          <w:tab w:val="left" w:pos="1418"/>
          <w:tab w:val="left" w:pos="1843"/>
        </w:tabs>
        <w:spacing w:after="0"/>
      </w:pPr>
      <w:r>
        <w:tab/>
      </w:r>
      <w:r>
        <w:tab/>
      </w:r>
      <w:r>
        <w:tab/>
      </w:r>
      <w:r>
        <w:tab/>
      </w:r>
      <w:r>
        <w:tab/>
        <w:t xml:space="preserve">Chris </w:t>
      </w:r>
      <w:proofErr w:type="spellStart"/>
      <w:r>
        <w:t>Meech</w:t>
      </w:r>
      <w:proofErr w:type="spellEnd"/>
      <w:r>
        <w:t xml:space="preserve"> (Working Party Member)</w:t>
      </w:r>
      <w:r w:rsidR="00412540">
        <w:t xml:space="preserve"> (public)</w:t>
      </w:r>
    </w:p>
    <w:p w14:paraId="0B4F41D0" w14:textId="6F356BFF" w:rsidR="007A75C0" w:rsidRDefault="007A75C0" w:rsidP="00841F39">
      <w:pPr>
        <w:tabs>
          <w:tab w:val="left" w:pos="1276"/>
          <w:tab w:val="left" w:pos="1418"/>
          <w:tab w:val="left" w:pos="1843"/>
        </w:tabs>
        <w:spacing w:after="0"/>
      </w:pPr>
      <w:r>
        <w:tab/>
      </w:r>
      <w:r>
        <w:tab/>
      </w:r>
      <w:r>
        <w:tab/>
      </w:r>
      <w:r>
        <w:tab/>
      </w:r>
      <w:r>
        <w:tab/>
        <w:t>Colin Osborne (Working Party Member)</w:t>
      </w:r>
      <w:r w:rsidR="00412540">
        <w:t xml:space="preserve"> (public)</w:t>
      </w:r>
    </w:p>
    <w:p w14:paraId="52F0FF8F" w14:textId="2C3D308B" w:rsidR="007A75C0" w:rsidRDefault="007A75C0" w:rsidP="00841F39">
      <w:pPr>
        <w:tabs>
          <w:tab w:val="left" w:pos="1276"/>
          <w:tab w:val="left" w:pos="1418"/>
          <w:tab w:val="left" w:pos="1843"/>
        </w:tabs>
        <w:spacing w:after="0"/>
      </w:pPr>
      <w:r>
        <w:tab/>
      </w:r>
      <w:r>
        <w:tab/>
      </w:r>
      <w:r>
        <w:tab/>
      </w:r>
      <w:r>
        <w:tab/>
      </w:r>
      <w:r>
        <w:tab/>
        <w:t>Michael Croucher</w:t>
      </w:r>
      <w:r w:rsidR="00412540">
        <w:t xml:space="preserve"> (public)</w:t>
      </w:r>
    </w:p>
    <w:p w14:paraId="538C0EC1" w14:textId="2CFF0856" w:rsidR="00C82BDC" w:rsidRDefault="00C82BDC" w:rsidP="00C82BDC">
      <w:pPr>
        <w:tabs>
          <w:tab w:val="left" w:pos="1276"/>
          <w:tab w:val="left" w:pos="1418"/>
          <w:tab w:val="left" w:pos="1843"/>
        </w:tabs>
        <w:spacing w:after="0"/>
      </w:pPr>
      <w:r>
        <w:tab/>
      </w:r>
      <w:r>
        <w:tab/>
      </w:r>
    </w:p>
    <w:p w14:paraId="3F1EDC41" w14:textId="77777777" w:rsidR="00C82BDC" w:rsidRPr="002E405E" w:rsidRDefault="00C82BDC" w:rsidP="00C82BDC">
      <w:pPr>
        <w:spacing w:after="0"/>
        <w:rPr>
          <w:b/>
          <w:bCs/>
        </w:rPr>
      </w:pPr>
      <w:r w:rsidRPr="7E7DB702">
        <w:rPr>
          <w:b/>
          <w:bCs/>
        </w:rPr>
        <w:t>1.</w:t>
      </w:r>
      <w:r w:rsidRPr="002E405E">
        <w:rPr>
          <w:b/>
        </w:rPr>
        <w:tab/>
      </w:r>
      <w:r>
        <w:rPr>
          <w:b/>
          <w:bCs/>
        </w:rPr>
        <w:t>Welcome and Introductions</w:t>
      </w:r>
    </w:p>
    <w:p w14:paraId="468C603B" w14:textId="2DB832C1" w:rsidR="008E2521" w:rsidRDefault="008E2521" w:rsidP="00C82BDC">
      <w:pPr>
        <w:spacing w:after="0"/>
      </w:pPr>
    </w:p>
    <w:p w14:paraId="0E7FE6AA" w14:textId="429DB12C" w:rsidR="00C82BDC" w:rsidRDefault="00C82BDC" w:rsidP="00C82BDC">
      <w:pPr>
        <w:spacing w:after="0"/>
        <w:ind w:left="720"/>
      </w:pPr>
      <w:r>
        <w:t xml:space="preserve">CF welcomed everyone to the meeting. </w:t>
      </w:r>
    </w:p>
    <w:p w14:paraId="4C5FF37E" w14:textId="77777777" w:rsidR="00C82BDC" w:rsidRDefault="00C82BDC" w:rsidP="00C82BDC">
      <w:pPr>
        <w:spacing w:after="0"/>
      </w:pPr>
    </w:p>
    <w:p w14:paraId="2C1DFA5A" w14:textId="77777777" w:rsidR="00C82BDC" w:rsidRDefault="00C82BDC" w:rsidP="00C82BDC">
      <w:pPr>
        <w:spacing w:after="0"/>
        <w:rPr>
          <w:b/>
          <w:bCs/>
        </w:rPr>
      </w:pPr>
      <w:r w:rsidRPr="7E7DB702">
        <w:rPr>
          <w:b/>
          <w:bCs/>
        </w:rPr>
        <w:t>2.</w:t>
      </w:r>
      <w:r w:rsidRPr="00154982">
        <w:rPr>
          <w:b/>
        </w:rPr>
        <w:tab/>
      </w:r>
      <w:r>
        <w:rPr>
          <w:b/>
          <w:bCs/>
        </w:rPr>
        <w:t>Declaration of Interests</w:t>
      </w:r>
    </w:p>
    <w:p w14:paraId="151A18BA" w14:textId="77777777" w:rsidR="00C82BDC" w:rsidRDefault="00C82BDC" w:rsidP="00C82BDC">
      <w:pPr>
        <w:spacing w:after="0"/>
        <w:rPr>
          <w:b/>
          <w:bCs/>
        </w:rPr>
      </w:pPr>
    </w:p>
    <w:p w14:paraId="27E23528" w14:textId="1B6EEF43" w:rsidR="00C82BDC" w:rsidRDefault="00C82BDC" w:rsidP="00C82BDC">
      <w:pPr>
        <w:spacing w:after="0"/>
        <w:rPr>
          <w:bCs/>
        </w:rPr>
      </w:pPr>
      <w:r>
        <w:rPr>
          <w:b/>
          <w:bCs/>
        </w:rPr>
        <w:tab/>
      </w:r>
      <w:r>
        <w:rPr>
          <w:bCs/>
        </w:rPr>
        <w:t>There were no declarations.</w:t>
      </w:r>
    </w:p>
    <w:p w14:paraId="09DD99BC" w14:textId="155F8436" w:rsidR="00C82BDC" w:rsidRDefault="00C82BDC" w:rsidP="00C82BDC">
      <w:pPr>
        <w:spacing w:after="0"/>
        <w:rPr>
          <w:bCs/>
        </w:rPr>
      </w:pPr>
    </w:p>
    <w:p w14:paraId="51609FD0" w14:textId="2637A46B" w:rsidR="00C82BDC" w:rsidRDefault="00C82BDC" w:rsidP="00C82BDC">
      <w:pPr>
        <w:spacing w:after="0"/>
        <w:rPr>
          <w:b/>
          <w:bCs/>
        </w:rPr>
      </w:pPr>
      <w:r w:rsidRPr="005A6995">
        <w:rPr>
          <w:b/>
          <w:bCs/>
        </w:rPr>
        <w:t>3.</w:t>
      </w:r>
      <w:r w:rsidRPr="005A6995">
        <w:rPr>
          <w:b/>
          <w:bCs/>
        </w:rPr>
        <w:tab/>
        <w:t>Approval of</w:t>
      </w:r>
      <w:r w:rsidR="00412540">
        <w:rPr>
          <w:b/>
          <w:bCs/>
        </w:rPr>
        <w:t xml:space="preserve"> normal</w:t>
      </w:r>
      <w:r w:rsidRPr="005A6995">
        <w:rPr>
          <w:b/>
          <w:bCs/>
        </w:rPr>
        <w:t xml:space="preserve"> </w:t>
      </w:r>
      <w:r w:rsidR="00412540">
        <w:rPr>
          <w:b/>
          <w:bCs/>
        </w:rPr>
        <w:t>m</w:t>
      </w:r>
      <w:r w:rsidRPr="005A6995">
        <w:rPr>
          <w:b/>
          <w:bCs/>
        </w:rPr>
        <w:t>inutes</w:t>
      </w:r>
      <w:r w:rsidR="00412540">
        <w:rPr>
          <w:b/>
          <w:bCs/>
        </w:rPr>
        <w:t xml:space="preserve"> from the meeting</w:t>
      </w:r>
      <w:r w:rsidRPr="005A6995">
        <w:rPr>
          <w:b/>
          <w:bCs/>
        </w:rPr>
        <w:t xml:space="preserve"> dated </w:t>
      </w:r>
      <w:r w:rsidR="00412540">
        <w:rPr>
          <w:b/>
          <w:bCs/>
        </w:rPr>
        <w:t>0</w:t>
      </w:r>
      <w:r w:rsidR="00AE5043">
        <w:rPr>
          <w:b/>
          <w:bCs/>
        </w:rPr>
        <w:t>9</w:t>
      </w:r>
      <w:r>
        <w:rPr>
          <w:b/>
          <w:bCs/>
        </w:rPr>
        <w:t>.0</w:t>
      </w:r>
      <w:r w:rsidR="00AE5043">
        <w:rPr>
          <w:b/>
          <w:bCs/>
        </w:rPr>
        <w:t>7</w:t>
      </w:r>
      <w:r>
        <w:rPr>
          <w:b/>
          <w:bCs/>
        </w:rPr>
        <w:t>.</w:t>
      </w:r>
      <w:r w:rsidR="00412540">
        <w:rPr>
          <w:b/>
          <w:bCs/>
        </w:rPr>
        <w:t>20</w:t>
      </w:r>
      <w:r>
        <w:rPr>
          <w:b/>
          <w:bCs/>
        </w:rPr>
        <w:t>19</w:t>
      </w:r>
    </w:p>
    <w:p w14:paraId="02DFBD3E" w14:textId="77777777" w:rsidR="00C82BDC" w:rsidRDefault="00C82BDC" w:rsidP="00C82BDC">
      <w:pPr>
        <w:spacing w:after="0"/>
        <w:rPr>
          <w:b/>
          <w:bCs/>
        </w:rPr>
      </w:pPr>
    </w:p>
    <w:p w14:paraId="611BF8AD" w14:textId="178BEECD" w:rsidR="00937280" w:rsidRDefault="00937280" w:rsidP="00DF69B7">
      <w:pPr>
        <w:spacing w:after="0"/>
        <w:ind w:left="720"/>
        <w:rPr>
          <w:bCs/>
        </w:rPr>
      </w:pPr>
      <w:r>
        <w:rPr>
          <w:bCs/>
        </w:rPr>
        <w:t xml:space="preserve">The normal minutes were proposed by JK and seconded by </w:t>
      </w:r>
      <w:r w:rsidR="00BC7695">
        <w:rPr>
          <w:bCs/>
        </w:rPr>
        <w:t>RM</w:t>
      </w:r>
      <w:r>
        <w:rPr>
          <w:bCs/>
        </w:rPr>
        <w:t xml:space="preserve"> – minutes accepted.</w:t>
      </w:r>
      <w:r w:rsidR="00A74BF9">
        <w:rPr>
          <w:bCs/>
        </w:rPr>
        <w:t xml:space="preserve"> </w:t>
      </w:r>
    </w:p>
    <w:p w14:paraId="1413504B" w14:textId="77777777" w:rsidR="00841F39" w:rsidRDefault="00841F39" w:rsidP="00DF69B7">
      <w:pPr>
        <w:spacing w:after="0"/>
        <w:ind w:left="720"/>
        <w:rPr>
          <w:bCs/>
        </w:rPr>
      </w:pPr>
    </w:p>
    <w:p w14:paraId="0C5FC6F7" w14:textId="68920B0F" w:rsidR="00C82BDC" w:rsidRDefault="00C82BDC" w:rsidP="00C82BDC">
      <w:pPr>
        <w:spacing w:after="0"/>
        <w:rPr>
          <w:bCs/>
        </w:rPr>
      </w:pPr>
      <w:r>
        <w:rPr>
          <w:bCs/>
        </w:rPr>
        <w:tab/>
      </w:r>
    </w:p>
    <w:p w14:paraId="05E8AE59" w14:textId="77777777" w:rsidR="00C82BDC" w:rsidRDefault="00C82BDC" w:rsidP="00C82BDC">
      <w:pPr>
        <w:spacing w:after="0"/>
        <w:rPr>
          <w:bCs/>
        </w:rPr>
      </w:pPr>
    </w:p>
    <w:p w14:paraId="4A752FC6" w14:textId="51F881F4" w:rsidR="00C82BDC" w:rsidRDefault="00C82BDC" w:rsidP="00C82BDC">
      <w:pPr>
        <w:spacing w:after="0"/>
        <w:rPr>
          <w:b/>
          <w:bCs/>
        </w:rPr>
      </w:pPr>
      <w:r>
        <w:rPr>
          <w:b/>
          <w:bCs/>
        </w:rPr>
        <w:t>4</w:t>
      </w:r>
      <w:r w:rsidRPr="005A6995">
        <w:rPr>
          <w:b/>
          <w:bCs/>
        </w:rPr>
        <w:t>.</w:t>
      </w:r>
      <w:r w:rsidRPr="005A6995">
        <w:rPr>
          <w:b/>
          <w:bCs/>
        </w:rPr>
        <w:tab/>
      </w:r>
      <w:r>
        <w:rPr>
          <w:b/>
          <w:bCs/>
        </w:rPr>
        <w:t>Matters arising from minutes not addressed in the agenda</w:t>
      </w:r>
    </w:p>
    <w:p w14:paraId="459E6201" w14:textId="3C0DF393" w:rsidR="00C82BDC" w:rsidRDefault="00A3146D" w:rsidP="00C82BDC">
      <w:pPr>
        <w:spacing w:after="0"/>
        <w:rPr>
          <w:bCs/>
        </w:rPr>
      </w:pPr>
      <w:r>
        <w:rPr>
          <w:bCs/>
        </w:rPr>
        <w:tab/>
      </w:r>
    </w:p>
    <w:p w14:paraId="7E463341" w14:textId="168094D8" w:rsidR="00A3146D" w:rsidRDefault="00A3146D" w:rsidP="00A3146D">
      <w:pPr>
        <w:spacing w:after="0"/>
        <w:ind w:left="720"/>
        <w:rPr>
          <w:bCs/>
        </w:rPr>
      </w:pPr>
      <w:r>
        <w:rPr>
          <w:bCs/>
        </w:rPr>
        <w:t xml:space="preserve">Action items from the previous </w:t>
      </w:r>
      <w:r w:rsidR="00EC12E9">
        <w:rPr>
          <w:bCs/>
        </w:rPr>
        <w:t xml:space="preserve">normal </w:t>
      </w:r>
      <w:r>
        <w:rPr>
          <w:bCs/>
        </w:rPr>
        <w:t xml:space="preserve">meeting on </w:t>
      </w:r>
      <w:r w:rsidR="009076D5">
        <w:rPr>
          <w:bCs/>
        </w:rPr>
        <w:t>0</w:t>
      </w:r>
      <w:r w:rsidR="00AE5043">
        <w:rPr>
          <w:bCs/>
        </w:rPr>
        <w:t>9</w:t>
      </w:r>
      <w:r>
        <w:rPr>
          <w:bCs/>
        </w:rPr>
        <w:t>.0</w:t>
      </w:r>
      <w:r w:rsidR="00AE5043">
        <w:rPr>
          <w:bCs/>
        </w:rPr>
        <w:t>7</w:t>
      </w:r>
      <w:r>
        <w:rPr>
          <w:bCs/>
        </w:rPr>
        <w:t>.2019 were checked, and considered all to be completed apart fro</w:t>
      </w:r>
      <w:r w:rsidR="00EC12E9">
        <w:rPr>
          <w:bCs/>
        </w:rPr>
        <w:t xml:space="preserve">m: </w:t>
      </w:r>
    </w:p>
    <w:p w14:paraId="755B2637" w14:textId="77777777" w:rsidR="00BB7281" w:rsidRDefault="00BB7281" w:rsidP="00A3146D">
      <w:pPr>
        <w:spacing w:after="0"/>
        <w:ind w:left="720"/>
        <w:rPr>
          <w:bCs/>
        </w:rPr>
      </w:pPr>
    </w:p>
    <w:p w14:paraId="00E60269" w14:textId="7195658D" w:rsidR="00BB7281" w:rsidRPr="00AE5043" w:rsidRDefault="004B0D1A" w:rsidP="00BB7281">
      <w:pPr>
        <w:pStyle w:val="ListParagraph"/>
        <w:numPr>
          <w:ilvl w:val="0"/>
          <w:numId w:val="26"/>
        </w:numPr>
        <w:spacing w:after="0"/>
        <w:rPr>
          <w:bCs/>
        </w:rPr>
      </w:pPr>
      <w:r w:rsidRPr="004B0D1A">
        <w:t xml:space="preserve">Item </w:t>
      </w:r>
      <w:r w:rsidR="0031320A">
        <w:t>4</w:t>
      </w:r>
      <w:r w:rsidRPr="004B0D1A">
        <w:t>. New members – LB and SO to provide bio and photos to JL.</w:t>
      </w:r>
      <w:r>
        <w:rPr>
          <w:b/>
          <w:bCs/>
        </w:rPr>
        <w:tab/>
        <w:t>Action – LB/SO</w:t>
      </w:r>
    </w:p>
    <w:p w14:paraId="24EAC71E" w14:textId="63268676" w:rsidR="00AE5043" w:rsidRPr="006037FB" w:rsidRDefault="00AE5043" w:rsidP="00BB7281">
      <w:pPr>
        <w:pStyle w:val="ListParagraph"/>
        <w:numPr>
          <w:ilvl w:val="0"/>
          <w:numId w:val="26"/>
        </w:numPr>
        <w:spacing w:after="0"/>
        <w:rPr>
          <w:bCs/>
        </w:rPr>
      </w:pPr>
      <w:r w:rsidRPr="00D07365">
        <w:t>Item 5. Camera poles – JK has requested more information from the parish council on this and is waiting for a response</w:t>
      </w:r>
      <w:r w:rsidR="006037FB">
        <w:t>.</w:t>
      </w:r>
      <w:r w:rsidRPr="00D07365">
        <w:tab/>
      </w:r>
      <w:r>
        <w:rPr>
          <w:b/>
          <w:bCs/>
        </w:rPr>
        <w:tab/>
      </w:r>
      <w:r>
        <w:rPr>
          <w:b/>
          <w:bCs/>
        </w:rPr>
        <w:tab/>
      </w:r>
      <w:r>
        <w:rPr>
          <w:b/>
          <w:bCs/>
        </w:rPr>
        <w:tab/>
        <w:t xml:space="preserve">Action </w:t>
      </w:r>
      <w:r w:rsidR="006037FB">
        <w:rPr>
          <w:b/>
          <w:bCs/>
        </w:rPr>
        <w:t>–</w:t>
      </w:r>
      <w:r>
        <w:rPr>
          <w:b/>
          <w:bCs/>
        </w:rPr>
        <w:t xml:space="preserve"> JK</w:t>
      </w:r>
    </w:p>
    <w:p w14:paraId="5A9E2D44" w14:textId="56375A5C" w:rsidR="006037FB" w:rsidRPr="00AE5043" w:rsidRDefault="006037FB" w:rsidP="00BB7281">
      <w:pPr>
        <w:pStyle w:val="ListParagraph"/>
        <w:numPr>
          <w:ilvl w:val="0"/>
          <w:numId w:val="26"/>
        </w:numPr>
        <w:spacing w:after="0"/>
        <w:rPr>
          <w:bCs/>
        </w:rPr>
      </w:pPr>
      <w:r w:rsidRPr="006037FB">
        <w:t>Item 6. SEA response. JL has had difficulty with emails getting through to Working Party members. JL to discuss with AK.</w:t>
      </w:r>
      <w:r>
        <w:rPr>
          <w:b/>
          <w:bCs/>
        </w:rPr>
        <w:tab/>
      </w:r>
      <w:r>
        <w:rPr>
          <w:b/>
          <w:bCs/>
        </w:rPr>
        <w:tab/>
      </w:r>
      <w:r>
        <w:rPr>
          <w:b/>
          <w:bCs/>
        </w:rPr>
        <w:tab/>
      </w:r>
      <w:r>
        <w:rPr>
          <w:b/>
          <w:bCs/>
        </w:rPr>
        <w:tab/>
        <w:t>Action JL/AK</w:t>
      </w:r>
    </w:p>
    <w:p w14:paraId="37C7F410" w14:textId="5A2CC576" w:rsidR="00AE5043" w:rsidRPr="0031320A" w:rsidRDefault="00AE5043" w:rsidP="00BB7281">
      <w:pPr>
        <w:pStyle w:val="ListParagraph"/>
        <w:numPr>
          <w:ilvl w:val="0"/>
          <w:numId w:val="26"/>
        </w:numPr>
        <w:spacing w:after="0"/>
        <w:rPr>
          <w:bCs/>
        </w:rPr>
      </w:pPr>
      <w:r w:rsidRPr="00D07365">
        <w:t>Item 8c. Affordable Housing – Housing Working Party to look at whether the funding for technical assistance regarding affordable housing, assisted living and starter homes is worth pursuing.</w:t>
      </w:r>
      <w:r>
        <w:rPr>
          <w:b/>
          <w:bCs/>
        </w:rPr>
        <w:t xml:space="preserve"> </w:t>
      </w:r>
      <w:r>
        <w:rPr>
          <w:b/>
          <w:bCs/>
        </w:rPr>
        <w:tab/>
      </w:r>
      <w:r>
        <w:rPr>
          <w:b/>
          <w:bCs/>
        </w:rPr>
        <w:tab/>
      </w:r>
      <w:r>
        <w:rPr>
          <w:b/>
          <w:bCs/>
        </w:rPr>
        <w:tab/>
      </w:r>
      <w:r>
        <w:rPr>
          <w:b/>
          <w:bCs/>
        </w:rPr>
        <w:tab/>
      </w:r>
      <w:r>
        <w:rPr>
          <w:b/>
          <w:bCs/>
        </w:rPr>
        <w:tab/>
      </w:r>
      <w:r>
        <w:rPr>
          <w:b/>
          <w:bCs/>
        </w:rPr>
        <w:tab/>
        <w:t xml:space="preserve">Action </w:t>
      </w:r>
      <w:r w:rsidR="0031320A">
        <w:rPr>
          <w:b/>
          <w:bCs/>
        </w:rPr>
        <w:t>–</w:t>
      </w:r>
      <w:r>
        <w:rPr>
          <w:b/>
          <w:bCs/>
        </w:rPr>
        <w:t xml:space="preserve"> JK</w:t>
      </w:r>
    </w:p>
    <w:p w14:paraId="480A85C6" w14:textId="792C9C10" w:rsidR="0031320A" w:rsidRPr="006037FB" w:rsidRDefault="0031320A" w:rsidP="00BB7281">
      <w:pPr>
        <w:pStyle w:val="ListParagraph"/>
        <w:numPr>
          <w:ilvl w:val="0"/>
          <w:numId w:val="26"/>
        </w:numPr>
        <w:spacing w:after="0"/>
        <w:rPr>
          <w:bCs/>
        </w:rPr>
      </w:pPr>
      <w:r w:rsidRPr="006037FB">
        <w:t xml:space="preserve">Item 9. Consultation log. All to review the </w:t>
      </w:r>
      <w:r w:rsidR="00316CB9" w:rsidRPr="006037FB">
        <w:t>consultation log and update with any further information including working party</w:t>
      </w:r>
      <w:r w:rsidR="00D8092A" w:rsidRPr="006037FB">
        <w:t xml:space="preserve"> consultations/meetings. </w:t>
      </w:r>
      <w:r w:rsidR="00D8092A">
        <w:rPr>
          <w:b/>
          <w:bCs/>
        </w:rPr>
        <w:t>Action – Steering Group</w:t>
      </w:r>
    </w:p>
    <w:p w14:paraId="11976C90" w14:textId="77777777" w:rsidR="006037FB" w:rsidRPr="00BB7281" w:rsidRDefault="006037FB" w:rsidP="006037FB">
      <w:pPr>
        <w:pStyle w:val="ListParagraph"/>
        <w:spacing w:after="0"/>
        <w:ind w:left="1080"/>
        <w:rPr>
          <w:bCs/>
        </w:rPr>
      </w:pPr>
    </w:p>
    <w:p w14:paraId="1B8A8C46" w14:textId="42C46BBF" w:rsidR="006037FB" w:rsidRDefault="00C82BDC" w:rsidP="00C82BDC">
      <w:pPr>
        <w:spacing w:after="0"/>
        <w:rPr>
          <w:b/>
          <w:bCs/>
        </w:rPr>
      </w:pPr>
      <w:r>
        <w:rPr>
          <w:b/>
          <w:bCs/>
        </w:rPr>
        <w:t xml:space="preserve">5. </w:t>
      </w:r>
      <w:r>
        <w:rPr>
          <w:b/>
          <w:bCs/>
        </w:rPr>
        <w:tab/>
      </w:r>
      <w:r w:rsidR="00216102">
        <w:rPr>
          <w:b/>
          <w:bCs/>
        </w:rPr>
        <w:t>EHDC Consultation Event – Liphook Character Appraisal Consultation</w:t>
      </w:r>
    </w:p>
    <w:p w14:paraId="04665861" w14:textId="65593A7B" w:rsidR="00216102" w:rsidRDefault="00216102" w:rsidP="00C82BDC">
      <w:pPr>
        <w:spacing w:after="0"/>
        <w:rPr>
          <w:b/>
          <w:bCs/>
        </w:rPr>
      </w:pPr>
    </w:p>
    <w:p w14:paraId="4399CC7B" w14:textId="50ABD651" w:rsidR="00216102" w:rsidRDefault="00216102" w:rsidP="009076D5">
      <w:pPr>
        <w:ind w:left="720"/>
      </w:pPr>
      <w:r>
        <w:t xml:space="preserve">EHDC is renewing its Character and Appraisal Management Plan, a document that outlines the importance of </w:t>
      </w:r>
      <w:r w:rsidR="009076D5">
        <w:t xml:space="preserve">the conservation area of </w:t>
      </w:r>
      <w:r>
        <w:t>Liphook and offers guidance on how to protect and enhance it.</w:t>
      </w:r>
    </w:p>
    <w:p w14:paraId="7E465742" w14:textId="764ED41F" w:rsidR="00216102" w:rsidRDefault="00216102" w:rsidP="00216102">
      <w:r>
        <w:tab/>
        <w:t xml:space="preserve">The consultation draft of this document is available for public review online at </w:t>
      </w:r>
      <w:r>
        <w:tab/>
      </w:r>
      <w:hyperlink r:id="rId9" w:history="1">
        <w:r w:rsidRPr="006401EE">
          <w:rPr>
            <w:rStyle w:val="Hyperlink"/>
          </w:rPr>
          <w:t>www.easthants.gov.uk/conservation-areas</w:t>
        </w:r>
      </w:hyperlink>
      <w:r>
        <w:t xml:space="preserve"> and in hard copy at the Liphook Millennium </w:t>
      </w:r>
      <w:r>
        <w:tab/>
        <w:t>Centre. The consultation will run until 20 September 2019.</w:t>
      </w:r>
    </w:p>
    <w:p w14:paraId="6B8E713D" w14:textId="590D5CA1" w:rsidR="00216102" w:rsidRDefault="00216102" w:rsidP="00216102">
      <w:r>
        <w:tab/>
        <w:t xml:space="preserve">The council is inviting all residents who have an interest in the historical background, </w:t>
      </w:r>
      <w:r>
        <w:tab/>
        <w:t xml:space="preserve">buildings, distinct features and landscape of the village to read through the document and </w:t>
      </w:r>
      <w:r>
        <w:tab/>
        <w:t>suggest any changes or additions.</w:t>
      </w:r>
    </w:p>
    <w:p w14:paraId="426C13E5" w14:textId="0E944861" w:rsidR="00216102" w:rsidRDefault="00216102" w:rsidP="000B4728">
      <w:pPr>
        <w:ind w:left="720"/>
      </w:pPr>
      <w:r>
        <w:t>RM has sent</w:t>
      </w:r>
      <w:r w:rsidR="000B4728">
        <w:t xml:space="preserve"> the consultation documentation</w:t>
      </w:r>
      <w:r>
        <w:t xml:space="preserve"> to the Heritage &amp; Design Working Party members for </w:t>
      </w:r>
      <w:r w:rsidR="000B4728">
        <w:t xml:space="preserve">their </w:t>
      </w:r>
      <w:r>
        <w:t>comment.</w:t>
      </w:r>
    </w:p>
    <w:p w14:paraId="3A169252" w14:textId="26315676" w:rsidR="00485A77" w:rsidRDefault="00485A77" w:rsidP="00216102">
      <w:r>
        <w:tab/>
      </w:r>
      <w:r w:rsidR="000B4728">
        <w:t>RM commented that th</w:t>
      </w:r>
      <w:r>
        <w:t>e Preservation Society will also make comments.</w:t>
      </w:r>
    </w:p>
    <w:p w14:paraId="7F136566" w14:textId="32DA3B97" w:rsidR="00485A77" w:rsidRPr="00485A77" w:rsidRDefault="00216102" w:rsidP="00216102">
      <w:pPr>
        <w:rPr>
          <w:b/>
          <w:bCs/>
        </w:rPr>
      </w:pPr>
      <w:r>
        <w:tab/>
        <w:t xml:space="preserve">JL to forward to Steering Group members to share with their Working Parties. </w:t>
      </w:r>
      <w:r w:rsidR="00485A77" w:rsidRPr="00485A77">
        <w:rPr>
          <w:b/>
          <w:bCs/>
        </w:rPr>
        <w:t>Action JL</w:t>
      </w:r>
    </w:p>
    <w:p w14:paraId="7E169252" w14:textId="520847B9" w:rsidR="00216102" w:rsidRDefault="00485A77" w:rsidP="00216102">
      <w:r>
        <w:tab/>
      </w:r>
      <w:r w:rsidR="00216102">
        <w:t>All to forward comments to JL by 3</w:t>
      </w:r>
      <w:r w:rsidR="00216102" w:rsidRPr="00216102">
        <w:rPr>
          <w:vertAlign w:val="superscript"/>
        </w:rPr>
        <w:t>rd</w:t>
      </w:r>
      <w:r w:rsidR="00216102">
        <w:t xml:space="preserve"> Sept</w:t>
      </w:r>
      <w:r>
        <w:t xml:space="preserve">ember for collation as an NDP response to </w:t>
      </w:r>
      <w:r>
        <w:tab/>
        <w:t>consultation. JL will bring this to the next meeting.</w:t>
      </w:r>
      <w:r w:rsidR="00E20F2B">
        <w:tab/>
      </w:r>
      <w:r w:rsidR="00E20F2B">
        <w:tab/>
      </w:r>
      <w:r w:rsidR="00E20F2B" w:rsidRPr="00586830">
        <w:rPr>
          <w:b/>
          <w:bCs/>
        </w:rPr>
        <w:t>Action – All Steering Group</w:t>
      </w:r>
    </w:p>
    <w:p w14:paraId="2B257832" w14:textId="5780E523" w:rsidR="00216102" w:rsidRDefault="00216102" w:rsidP="00C82BDC">
      <w:pPr>
        <w:spacing w:after="0"/>
        <w:rPr>
          <w:b/>
          <w:bCs/>
        </w:rPr>
      </w:pPr>
    </w:p>
    <w:p w14:paraId="44B145FB" w14:textId="77777777" w:rsidR="006037FB" w:rsidRDefault="006037FB" w:rsidP="00C82BDC">
      <w:pPr>
        <w:spacing w:after="0"/>
        <w:rPr>
          <w:b/>
          <w:bCs/>
        </w:rPr>
      </w:pPr>
    </w:p>
    <w:p w14:paraId="57B034AF" w14:textId="403C84EF" w:rsidR="004B0D1A" w:rsidRDefault="006037FB" w:rsidP="00C82BDC">
      <w:pPr>
        <w:spacing w:after="0"/>
        <w:rPr>
          <w:b/>
          <w:bCs/>
        </w:rPr>
      </w:pPr>
      <w:r>
        <w:rPr>
          <w:b/>
          <w:bCs/>
        </w:rPr>
        <w:t>6.</w:t>
      </w:r>
      <w:r>
        <w:rPr>
          <w:b/>
          <w:bCs/>
        </w:rPr>
        <w:tab/>
      </w:r>
      <w:r w:rsidR="004B0D1A">
        <w:rPr>
          <w:b/>
          <w:bCs/>
        </w:rPr>
        <w:t xml:space="preserve">Update from Parish Council </w:t>
      </w:r>
      <w:r w:rsidR="00485A77">
        <w:rPr>
          <w:b/>
          <w:bCs/>
        </w:rPr>
        <w:t>regarding</w:t>
      </w:r>
      <w:r w:rsidR="004B0D1A">
        <w:rPr>
          <w:b/>
          <w:bCs/>
        </w:rPr>
        <w:t xml:space="preserve"> Hampshire County Council</w:t>
      </w:r>
      <w:r w:rsidR="00485A77">
        <w:rPr>
          <w:b/>
          <w:bCs/>
        </w:rPr>
        <w:t xml:space="preserve"> highways assessment/ </w:t>
      </w:r>
      <w:r w:rsidR="00485A77">
        <w:rPr>
          <w:b/>
          <w:bCs/>
        </w:rPr>
        <w:tab/>
        <w:t>survey works</w:t>
      </w:r>
    </w:p>
    <w:p w14:paraId="45CDAA5F" w14:textId="7E0DD700" w:rsidR="004B0D1A" w:rsidRDefault="004B0D1A" w:rsidP="00C82BDC">
      <w:pPr>
        <w:spacing w:after="0"/>
        <w:rPr>
          <w:b/>
          <w:bCs/>
        </w:rPr>
      </w:pPr>
    </w:p>
    <w:p w14:paraId="674371DB" w14:textId="0E7360A8" w:rsidR="0045151C" w:rsidRDefault="001C26C2" w:rsidP="0045151C">
      <w:pPr>
        <w:pStyle w:val="NormalWeb"/>
        <w:shd w:val="clear" w:color="auto" w:fill="FFFFFF"/>
        <w:ind w:left="720"/>
        <w:rPr>
          <w:rFonts w:eastAsia="Times New Roman"/>
          <w:color w:val="000000"/>
        </w:rPr>
      </w:pPr>
      <w:r>
        <w:t>On the</w:t>
      </w:r>
      <w:r w:rsidR="00DE7212" w:rsidRPr="000235AA">
        <w:t xml:space="preserve"> 9</w:t>
      </w:r>
      <w:r w:rsidR="00DE7212" w:rsidRPr="000235AA">
        <w:rPr>
          <w:vertAlign w:val="superscript"/>
        </w:rPr>
        <w:t>th</w:t>
      </w:r>
      <w:r w:rsidR="00DE7212" w:rsidRPr="000235AA">
        <w:t xml:space="preserve"> July </w:t>
      </w:r>
      <w:r w:rsidR="00A74BF9">
        <w:t>2019</w:t>
      </w:r>
      <w:r>
        <w:t xml:space="preserve"> JK attended a meeting</w:t>
      </w:r>
      <w:r w:rsidR="00A74BF9">
        <w:t xml:space="preserve"> </w:t>
      </w:r>
      <w:r w:rsidR="00CE5A8E" w:rsidRPr="000235AA">
        <w:rPr>
          <w:rFonts w:eastAsia="Times New Roman"/>
          <w:color w:val="000000"/>
        </w:rPr>
        <w:t>with</w:t>
      </w:r>
      <w:r>
        <w:rPr>
          <w:rFonts w:eastAsia="Times New Roman"/>
          <w:color w:val="000000"/>
        </w:rPr>
        <w:t xml:space="preserve"> </w:t>
      </w:r>
      <w:r>
        <w:rPr>
          <w:rFonts w:eastAsia="Times New Roman"/>
          <w:color w:val="000000"/>
        </w:rPr>
        <w:tab/>
      </w:r>
      <w:r w:rsidR="00CE5A8E" w:rsidRPr="000235AA">
        <w:rPr>
          <w:rFonts w:eastAsia="Times New Roman"/>
          <w:color w:val="000000"/>
        </w:rPr>
        <w:t xml:space="preserve">representatives from </w:t>
      </w:r>
      <w:proofErr w:type="spellStart"/>
      <w:r w:rsidR="00CE5A8E" w:rsidRPr="000235AA">
        <w:rPr>
          <w:rFonts w:eastAsia="Times New Roman"/>
          <w:color w:val="000000"/>
        </w:rPr>
        <w:t>Bohunt</w:t>
      </w:r>
      <w:proofErr w:type="spellEnd"/>
      <w:r w:rsidR="00CE5A8E" w:rsidRPr="000235AA">
        <w:rPr>
          <w:rFonts w:eastAsia="Times New Roman"/>
          <w:color w:val="000000"/>
        </w:rPr>
        <w:t xml:space="preserve"> and </w:t>
      </w:r>
      <w:r w:rsidR="0045151C">
        <w:rPr>
          <w:rFonts w:eastAsia="Times New Roman"/>
          <w:color w:val="000000"/>
        </w:rPr>
        <w:t>Hampshire County Council (</w:t>
      </w:r>
      <w:r w:rsidR="00CE5A8E" w:rsidRPr="000235AA">
        <w:rPr>
          <w:rFonts w:eastAsia="Times New Roman"/>
          <w:color w:val="000000"/>
        </w:rPr>
        <w:t>HCC</w:t>
      </w:r>
      <w:r w:rsidR="0045151C">
        <w:rPr>
          <w:rFonts w:eastAsia="Times New Roman"/>
          <w:color w:val="000000"/>
        </w:rPr>
        <w:t>)</w:t>
      </w:r>
      <w:r w:rsidR="00CE5A8E" w:rsidRPr="000235AA">
        <w:rPr>
          <w:rFonts w:eastAsia="Times New Roman"/>
          <w:color w:val="000000"/>
        </w:rPr>
        <w:t xml:space="preserve"> where they had walked from </w:t>
      </w:r>
      <w:proofErr w:type="spellStart"/>
      <w:r w:rsidR="00CE5A8E" w:rsidRPr="000235AA">
        <w:rPr>
          <w:rFonts w:eastAsia="Times New Roman"/>
          <w:color w:val="000000"/>
        </w:rPr>
        <w:t>Bohunt</w:t>
      </w:r>
      <w:proofErr w:type="spellEnd"/>
      <w:r w:rsidR="00CE5A8E" w:rsidRPr="000235AA">
        <w:rPr>
          <w:rFonts w:eastAsia="Times New Roman"/>
          <w:color w:val="000000"/>
        </w:rPr>
        <w:t xml:space="preserve"> to the railway station</w:t>
      </w:r>
      <w:r w:rsidR="0045151C">
        <w:rPr>
          <w:rFonts w:eastAsia="Times New Roman"/>
          <w:color w:val="000000"/>
        </w:rPr>
        <w:t xml:space="preserve">, as HCC are responsible for providing a safe route to school for pupils. </w:t>
      </w:r>
    </w:p>
    <w:p w14:paraId="62C7EA13" w14:textId="43F3B6EA" w:rsidR="001C26C2" w:rsidRPr="001C26C2" w:rsidRDefault="001C26C2" w:rsidP="0045151C">
      <w:pPr>
        <w:pStyle w:val="NormalWeb"/>
        <w:shd w:val="clear" w:color="auto" w:fill="FFFFFF"/>
        <w:ind w:left="720"/>
        <w:rPr>
          <w:color w:val="000000"/>
        </w:rPr>
      </w:pPr>
      <w:r>
        <w:rPr>
          <w:rFonts w:eastAsia="Times New Roman"/>
          <w:color w:val="000000"/>
        </w:rPr>
        <w:lastRenderedPageBreak/>
        <w:t xml:space="preserve">Following this, JL circulated </w:t>
      </w:r>
      <w:r w:rsidRPr="001C26C2">
        <w:rPr>
          <w:rFonts w:eastAsia="Times New Roman"/>
          <w:color w:val="000000"/>
        </w:rPr>
        <w:t xml:space="preserve">a </w:t>
      </w:r>
      <w:r w:rsidRPr="001C26C2">
        <w:rPr>
          <w:color w:val="000000"/>
        </w:rPr>
        <w:t>copy of JK’s notes from this meeting to the Steering Group and also a copy of the map that is planned to be handed to new students for the beginning of term in September.</w:t>
      </w:r>
    </w:p>
    <w:p w14:paraId="41D33DED" w14:textId="622B1378" w:rsidR="004B0D1A" w:rsidRPr="001C26C2" w:rsidRDefault="004B0D1A" w:rsidP="001C26C2">
      <w:pPr>
        <w:pStyle w:val="NormalWeb"/>
        <w:shd w:val="clear" w:color="auto" w:fill="FFFFFF"/>
        <w:rPr>
          <w:color w:val="000000"/>
        </w:rPr>
      </w:pPr>
    </w:p>
    <w:p w14:paraId="3CE93BB9" w14:textId="0EE616B8" w:rsidR="000B29B7" w:rsidRDefault="0045151C" w:rsidP="007B7FBB">
      <w:pPr>
        <w:spacing w:after="0"/>
        <w:ind w:left="720"/>
      </w:pPr>
      <w:r>
        <w:t xml:space="preserve">JK said that </w:t>
      </w:r>
      <w:r w:rsidR="00E252B0" w:rsidRPr="00E252B0">
        <w:t xml:space="preserve">HCC </w:t>
      </w:r>
      <w:r w:rsidR="00E252B0">
        <w:t>will be carrying out further surveys outside of the school holidays in September 2019, following the initial survey taking place at half term.</w:t>
      </w:r>
      <w:r w:rsidR="000B29B7">
        <w:t xml:space="preserve"> HCC have been provided a copy of the documentation prepared by A&amp;M.</w:t>
      </w:r>
      <w:r w:rsidR="007F60B9">
        <w:t xml:space="preserve"> HCC are looking at movement around the Parish which includes bother pedestrian and vehicular movements. </w:t>
      </w:r>
    </w:p>
    <w:p w14:paraId="07B0F382" w14:textId="77777777" w:rsidR="000B29B7" w:rsidRDefault="000B29B7" w:rsidP="007B7FBB">
      <w:pPr>
        <w:spacing w:after="0"/>
        <w:ind w:left="720"/>
      </w:pPr>
    </w:p>
    <w:p w14:paraId="513F3F07" w14:textId="19BA8556" w:rsidR="00E252B0" w:rsidRDefault="00E252B0" w:rsidP="007B7FBB">
      <w:pPr>
        <w:spacing w:after="0"/>
        <w:ind w:left="720"/>
      </w:pPr>
      <w:r>
        <w:t xml:space="preserve">The benefits of this work by HCC should hopefully provide further evidence to carry on </w:t>
      </w:r>
      <w:r w:rsidR="000B29B7">
        <w:t xml:space="preserve">the work that </w:t>
      </w:r>
      <w:r>
        <w:t xml:space="preserve">A&amp;M Working Party </w:t>
      </w:r>
      <w:r w:rsidR="000B29B7">
        <w:t xml:space="preserve">have </w:t>
      </w:r>
      <w:r>
        <w:t>starte</w:t>
      </w:r>
      <w:r w:rsidR="000B29B7">
        <w:t>d.</w:t>
      </w:r>
    </w:p>
    <w:p w14:paraId="614AE6CA" w14:textId="1184C175" w:rsidR="001C26C2" w:rsidRDefault="001C26C2" w:rsidP="007B7FBB">
      <w:pPr>
        <w:spacing w:after="0"/>
        <w:ind w:left="720"/>
      </w:pPr>
    </w:p>
    <w:p w14:paraId="2CFE5276" w14:textId="35BF38F7" w:rsidR="001C26C2" w:rsidRDefault="001C26C2" w:rsidP="007B7FBB">
      <w:pPr>
        <w:spacing w:after="0"/>
        <w:ind w:left="720"/>
      </w:pPr>
      <w:r>
        <w:t>This</w:t>
      </w:r>
      <w:r w:rsidR="00D85DF4">
        <w:t xml:space="preserve"> agenda</w:t>
      </w:r>
      <w:r>
        <w:t xml:space="preserve"> item was for awareness</w:t>
      </w:r>
      <w:r w:rsidR="00A067D6">
        <w:t xml:space="preserve"> only</w:t>
      </w:r>
      <w:r>
        <w:t>.</w:t>
      </w:r>
    </w:p>
    <w:p w14:paraId="1E65DD9C" w14:textId="77777777" w:rsidR="007B7FBB" w:rsidRDefault="007B7FBB" w:rsidP="00C82BDC">
      <w:pPr>
        <w:spacing w:after="0"/>
        <w:rPr>
          <w:b/>
          <w:bCs/>
        </w:rPr>
      </w:pPr>
    </w:p>
    <w:p w14:paraId="1303E8BF" w14:textId="507A7654" w:rsidR="00C82BDC" w:rsidRDefault="00A067D6" w:rsidP="00C82BDC">
      <w:pPr>
        <w:spacing w:after="0"/>
        <w:rPr>
          <w:b/>
          <w:bCs/>
        </w:rPr>
      </w:pPr>
      <w:r>
        <w:rPr>
          <w:b/>
          <w:bCs/>
        </w:rPr>
        <w:t>7</w:t>
      </w:r>
      <w:r w:rsidR="004B0D1A">
        <w:rPr>
          <w:b/>
          <w:bCs/>
        </w:rPr>
        <w:t>.</w:t>
      </w:r>
      <w:r w:rsidR="004B0D1A">
        <w:rPr>
          <w:b/>
          <w:bCs/>
        </w:rPr>
        <w:tab/>
      </w:r>
      <w:r>
        <w:rPr>
          <w:b/>
          <w:bCs/>
        </w:rPr>
        <w:t>Screening Request</w:t>
      </w:r>
    </w:p>
    <w:p w14:paraId="0DBF6AE2" w14:textId="77777777" w:rsidR="00C82BDC" w:rsidRDefault="00C82BDC" w:rsidP="00C82BDC">
      <w:pPr>
        <w:spacing w:after="0"/>
        <w:rPr>
          <w:b/>
          <w:bCs/>
        </w:rPr>
      </w:pPr>
    </w:p>
    <w:p w14:paraId="4A79C2E5" w14:textId="323EDD6E" w:rsidR="00C82BDC" w:rsidRDefault="00C82BDC" w:rsidP="005F3E80">
      <w:pPr>
        <w:pStyle w:val="ListParagraph"/>
        <w:numPr>
          <w:ilvl w:val="0"/>
          <w:numId w:val="33"/>
        </w:numPr>
        <w:spacing w:after="0"/>
        <w:rPr>
          <w:b/>
          <w:bCs/>
        </w:rPr>
      </w:pPr>
      <w:r w:rsidRPr="005F3E80">
        <w:rPr>
          <w:b/>
          <w:bCs/>
        </w:rPr>
        <w:t>Screening request update</w:t>
      </w:r>
    </w:p>
    <w:p w14:paraId="350567AD" w14:textId="1A918150" w:rsidR="005F3E80" w:rsidRPr="00176779" w:rsidRDefault="00EE637F" w:rsidP="00176779">
      <w:pPr>
        <w:spacing w:after="0"/>
        <w:ind w:left="1080"/>
        <w:rPr>
          <w:b/>
          <w:bCs/>
        </w:rPr>
      </w:pPr>
      <w:r w:rsidRPr="00176779">
        <w:rPr>
          <w:b/>
          <w:bCs/>
        </w:rPr>
        <w:tab/>
      </w:r>
      <w:proofErr w:type="spellStart"/>
      <w:r w:rsidRPr="00176779">
        <w:rPr>
          <w:b/>
          <w:bCs/>
        </w:rPr>
        <w:t>i</w:t>
      </w:r>
      <w:proofErr w:type="spellEnd"/>
      <w:r w:rsidRPr="00176779">
        <w:rPr>
          <w:b/>
          <w:bCs/>
        </w:rPr>
        <w:t xml:space="preserve">) </w:t>
      </w:r>
      <w:r w:rsidR="007841FB" w:rsidRPr="00176779">
        <w:rPr>
          <w:b/>
          <w:bCs/>
        </w:rPr>
        <w:t xml:space="preserve">Strategic Environmental Assessment (SEA) </w:t>
      </w:r>
    </w:p>
    <w:p w14:paraId="288BE608" w14:textId="74239CD1" w:rsidR="00D20C3B" w:rsidRDefault="005F3E80" w:rsidP="007B7FBB">
      <w:pPr>
        <w:pStyle w:val="PlainText"/>
        <w:ind w:left="720"/>
      </w:pPr>
      <w:r>
        <w:t>CF updated</w:t>
      </w:r>
      <w:r w:rsidR="00D20C3B">
        <w:t xml:space="preserve"> on the screening </w:t>
      </w:r>
      <w:r w:rsidR="007B7FBB">
        <w:t>request regarding the</w:t>
      </w:r>
      <w:r w:rsidR="00D20C3B">
        <w:t xml:space="preserve"> Strategic Environmental Assessment (SEA) and the Habitats Regulation Assessment (HRA). </w:t>
      </w:r>
      <w:r>
        <w:t>EHDC have confirmed that i</w:t>
      </w:r>
      <w:r w:rsidR="00D20C3B">
        <w:t xml:space="preserve">n accordance with the necessary regulations, </w:t>
      </w:r>
      <w:r w:rsidR="00A067D6">
        <w:t>following</w:t>
      </w:r>
      <w:r w:rsidR="00D20C3B">
        <w:t xml:space="preserve"> consultation with the </w:t>
      </w:r>
      <w:r w:rsidR="007B7FBB">
        <w:t xml:space="preserve">statutory </w:t>
      </w:r>
      <w:r w:rsidR="00D20C3B">
        <w:t>consultation bodies, which are the Environment Agency, Historic</w:t>
      </w:r>
      <w:r>
        <w:t xml:space="preserve"> </w:t>
      </w:r>
      <w:r w:rsidR="00D20C3B">
        <w:t>England and Natural England</w:t>
      </w:r>
      <w:r w:rsidR="00A067D6">
        <w:t xml:space="preserve">, </w:t>
      </w:r>
      <w:r w:rsidR="002B6120">
        <w:t xml:space="preserve">and in consultation with the SDNPA, </w:t>
      </w:r>
      <w:r w:rsidR="00A067D6">
        <w:t>both a SEA and HRA are required</w:t>
      </w:r>
      <w:r w:rsidR="00D20C3B">
        <w:t xml:space="preserve">. </w:t>
      </w:r>
      <w:r w:rsidR="002B6120">
        <w:t xml:space="preserve">This was formally confirmed in the determination issued by EHDC on 09/08/2019. </w:t>
      </w:r>
    </w:p>
    <w:p w14:paraId="159CB875" w14:textId="385D28CF" w:rsidR="00D20C3B" w:rsidRDefault="00D20C3B" w:rsidP="002F6ED8">
      <w:pPr>
        <w:spacing w:after="0"/>
        <w:ind w:left="720"/>
        <w:rPr>
          <w:bCs/>
        </w:rPr>
      </w:pPr>
    </w:p>
    <w:p w14:paraId="65A7155C" w14:textId="78BAA65D" w:rsidR="00465987" w:rsidRDefault="00D20C3B" w:rsidP="002F6ED8">
      <w:pPr>
        <w:spacing w:after="0"/>
        <w:ind w:left="720"/>
        <w:rPr>
          <w:bCs/>
        </w:rPr>
      </w:pPr>
      <w:r>
        <w:rPr>
          <w:bCs/>
        </w:rPr>
        <w:t xml:space="preserve">CF </w:t>
      </w:r>
      <w:r w:rsidR="00A067D6">
        <w:rPr>
          <w:bCs/>
        </w:rPr>
        <w:t>confirmed that she ha</w:t>
      </w:r>
      <w:r w:rsidR="002B6120">
        <w:rPr>
          <w:bCs/>
        </w:rPr>
        <w:t>d</w:t>
      </w:r>
      <w:r w:rsidR="00A067D6">
        <w:rPr>
          <w:bCs/>
        </w:rPr>
        <w:t xml:space="preserve"> written to EHDC to report</w:t>
      </w:r>
      <w:r w:rsidR="006A6F1D">
        <w:rPr>
          <w:bCs/>
        </w:rPr>
        <w:t xml:space="preserve"> an inaccuracy in </w:t>
      </w:r>
      <w:r w:rsidR="00465987">
        <w:rPr>
          <w:bCs/>
        </w:rPr>
        <w:t xml:space="preserve">EHDC’s </w:t>
      </w:r>
      <w:r w:rsidR="006A6F1D">
        <w:rPr>
          <w:bCs/>
        </w:rPr>
        <w:t>wording about the allocation of housing</w:t>
      </w:r>
      <w:r w:rsidR="00465987">
        <w:rPr>
          <w:bCs/>
        </w:rPr>
        <w:t>, which EHDC ha</w:t>
      </w:r>
      <w:r w:rsidR="00D543F6">
        <w:rPr>
          <w:bCs/>
        </w:rPr>
        <w:t>d</w:t>
      </w:r>
      <w:r w:rsidR="00465987">
        <w:rPr>
          <w:bCs/>
        </w:rPr>
        <w:t xml:space="preserve"> misinterpreted to state that the NDP is proposing to not allocate any housing</w:t>
      </w:r>
      <w:r w:rsidR="00176779">
        <w:rPr>
          <w:bCs/>
        </w:rPr>
        <w:t>.</w:t>
      </w:r>
      <w:r w:rsidR="00465987">
        <w:rPr>
          <w:bCs/>
        </w:rPr>
        <w:t xml:space="preserve"> </w:t>
      </w:r>
      <w:r w:rsidR="00A067D6">
        <w:rPr>
          <w:bCs/>
        </w:rPr>
        <w:t>It has been clarified with EHDC</w:t>
      </w:r>
      <w:r w:rsidR="00465987">
        <w:rPr>
          <w:bCs/>
        </w:rPr>
        <w:t xml:space="preserve"> that some housing may be allocated to facilitate mixed use sites coming forward</w:t>
      </w:r>
      <w:r w:rsidR="00D543F6">
        <w:rPr>
          <w:bCs/>
        </w:rPr>
        <w:t xml:space="preserve">. EHDC addressed this as a footnote to table 2 on page 6 of the determination report. </w:t>
      </w:r>
    </w:p>
    <w:p w14:paraId="437E64DF" w14:textId="77777777" w:rsidR="00061859" w:rsidRDefault="00061859" w:rsidP="002F6ED8">
      <w:pPr>
        <w:spacing w:after="0"/>
        <w:ind w:left="720"/>
        <w:rPr>
          <w:bCs/>
        </w:rPr>
      </w:pPr>
    </w:p>
    <w:p w14:paraId="3B6E5CD0" w14:textId="0B80554F" w:rsidR="00A067D6" w:rsidRDefault="00A067D6" w:rsidP="00465987">
      <w:pPr>
        <w:spacing w:after="0"/>
        <w:ind w:left="720"/>
        <w:rPr>
          <w:bCs/>
        </w:rPr>
      </w:pPr>
      <w:r>
        <w:rPr>
          <w:bCs/>
        </w:rPr>
        <w:t>In addition</w:t>
      </w:r>
      <w:r w:rsidR="00176779">
        <w:rPr>
          <w:bCs/>
        </w:rPr>
        <w:t>,</w:t>
      </w:r>
      <w:r>
        <w:rPr>
          <w:bCs/>
        </w:rPr>
        <w:t xml:space="preserve"> a meeting with </w:t>
      </w:r>
      <w:r w:rsidR="00F86C48">
        <w:rPr>
          <w:bCs/>
        </w:rPr>
        <w:t>Vic</w:t>
      </w:r>
      <w:r w:rsidR="00B47F96">
        <w:rPr>
          <w:bCs/>
        </w:rPr>
        <w:t>toria</w:t>
      </w:r>
      <w:r w:rsidR="00F86C48">
        <w:rPr>
          <w:bCs/>
        </w:rPr>
        <w:t xml:space="preserve"> Potts </w:t>
      </w:r>
      <w:r w:rsidR="00B47F96">
        <w:rPr>
          <w:bCs/>
        </w:rPr>
        <w:t xml:space="preserve">from EHDC </w:t>
      </w:r>
      <w:r w:rsidR="00C62A24">
        <w:rPr>
          <w:bCs/>
        </w:rPr>
        <w:t>took place on 01/08/2019</w:t>
      </w:r>
      <w:r w:rsidR="00F86C48">
        <w:rPr>
          <w:bCs/>
        </w:rPr>
        <w:t xml:space="preserve"> </w:t>
      </w:r>
      <w:r w:rsidR="000D3CA1">
        <w:rPr>
          <w:bCs/>
        </w:rPr>
        <w:t>with a few of</w:t>
      </w:r>
      <w:r w:rsidR="00F86C48" w:rsidRPr="000D3CA1">
        <w:rPr>
          <w:bCs/>
        </w:rPr>
        <w:t xml:space="preserve"> the Steering Group member</w:t>
      </w:r>
      <w:r w:rsidR="00B47F96" w:rsidRPr="000D3CA1">
        <w:rPr>
          <w:bCs/>
        </w:rPr>
        <w:t>s</w:t>
      </w:r>
      <w:r>
        <w:rPr>
          <w:bCs/>
        </w:rPr>
        <w:t xml:space="preserve"> to discuss next steps</w:t>
      </w:r>
      <w:r w:rsidR="00F86C48">
        <w:rPr>
          <w:bCs/>
        </w:rPr>
        <w:t>.</w:t>
      </w:r>
    </w:p>
    <w:p w14:paraId="46DDF6F5" w14:textId="77777777" w:rsidR="00A067D6" w:rsidRDefault="00A067D6" w:rsidP="00465987">
      <w:pPr>
        <w:spacing w:after="0"/>
        <w:ind w:left="720"/>
        <w:rPr>
          <w:bCs/>
        </w:rPr>
      </w:pPr>
    </w:p>
    <w:p w14:paraId="39158914" w14:textId="1CD953BE" w:rsidR="00A067D6" w:rsidRDefault="00A067D6" w:rsidP="00465987">
      <w:pPr>
        <w:spacing w:after="0"/>
        <w:ind w:left="720"/>
        <w:rPr>
          <w:bCs/>
        </w:rPr>
      </w:pPr>
      <w:r>
        <w:rPr>
          <w:bCs/>
        </w:rPr>
        <w:t>CF has confirmed with Locality that</w:t>
      </w:r>
      <w:r w:rsidR="00396D06">
        <w:rPr>
          <w:bCs/>
        </w:rPr>
        <w:t xml:space="preserve"> the NDP</w:t>
      </w:r>
      <w:r>
        <w:rPr>
          <w:bCs/>
        </w:rPr>
        <w:t xml:space="preserve"> are eligible to apply for technical assistance for the SEA</w:t>
      </w:r>
      <w:r w:rsidR="00396D06">
        <w:rPr>
          <w:bCs/>
        </w:rPr>
        <w:t>, as the NDP may allocation some housing within the land use allocations. It was clearly noted and reminded that this could consist of only 1 house, and if no housing is proposed as a result of other factors, the technical assistance funding for the SEA does not have to be reimbursed.</w:t>
      </w:r>
    </w:p>
    <w:p w14:paraId="35396FF8" w14:textId="77777777" w:rsidR="00A067D6" w:rsidRDefault="00A067D6" w:rsidP="00465987">
      <w:pPr>
        <w:spacing w:after="0"/>
        <w:ind w:left="720"/>
        <w:rPr>
          <w:bCs/>
        </w:rPr>
      </w:pPr>
    </w:p>
    <w:p w14:paraId="20AD9542" w14:textId="5F0C381D" w:rsidR="00A067D6" w:rsidRDefault="00A067D6" w:rsidP="00465987">
      <w:pPr>
        <w:spacing w:after="0"/>
        <w:ind w:left="720"/>
        <w:rPr>
          <w:bCs/>
        </w:rPr>
      </w:pPr>
      <w:r>
        <w:rPr>
          <w:bCs/>
        </w:rPr>
        <w:t xml:space="preserve">RM asked whether they require any information we have already collated. CF replied that EHDC confirmed that it is better to let </w:t>
      </w:r>
      <w:r w:rsidR="00176779">
        <w:rPr>
          <w:bCs/>
        </w:rPr>
        <w:t xml:space="preserve">the consultants make a start </w:t>
      </w:r>
      <w:r>
        <w:rPr>
          <w:bCs/>
        </w:rPr>
        <w:t xml:space="preserve">and </w:t>
      </w:r>
      <w:r w:rsidR="00EC0633">
        <w:rPr>
          <w:bCs/>
        </w:rPr>
        <w:t xml:space="preserve">then they can </w:t>
      </w:r>
      <w:r>
        <w:rPr>
          <w:bCs/>
        </w:rPr>
        <w:t>come back to us with any questions</w:t>
      </w:r>
      <w:r w:rsidR="00E037F9">
        <w:rPr>
          <w:bCs/>
        </w:rPr>
        <w:t>, and we can then use the information we have collated to compare to the results issued in the SEA.</w:t>
      </w:r>
    </w:p>
    <w:p w14:paraId="47BA43CB" w14:textId="77777777" w:rsidR="00A067D6" w:rsidRDefault="00A067D6" w:rsidP="00465987">
      <w:pPr>
        <w:spacing w:after="0"/>
        <w:ind w:left="720"/>
        <w:rPr>
          <w:bCs/>
        </w:rPr>
      </w:pPr>
    </w:p>
    <w:p w14:paraId="2E103AA0" w14:textId="4272CAD0" w:rsidR="00A067D6" w:rsidRDefault="00A067D6" w:rsidP="00465987">
      <w:pPr>
        <w:spacing w:after="0"/>
        <w:ind w:left="720"/>
        <w:rPr>
          <w:bCs/>
        </w:rPr>
      </w:pPr>
      <w:r>
        <w:rPr>
          <w:bCs/>
        </w:rPr>
        <w:t xml:space="preserve">It was raised that the article in the </w:t>
      </w:r>
      <w:r w:rsidR="00E037F9">
        <w:rPr>
          <w:bCs/>
        </w:rPr>
        <w:t xml:space="preserve">most recent </w:t>
      </w:r>
      <w:r>
        <w:rPr>
          <w:bCs/>
        </w:rPr>
        <w:t xml:space="preserve">Liphook Herald had misconstrued the information in the previous </w:t>
      </w:r>
      <w:r w:rsidR="00E36D69">
        <w:rPr>
          <w:bCs/>
        </w:rPr>
        <w:t xml:space="preserve">NDP </w:t>
      </w:r>
      <w:r>
        <w:rPr>
          <w:bCs/>
        </w:rPr>
        <w:t>minutes about</w:t>
      </w:r>
      <w:r w:rsidR="00E037F9">
        <w:rPr>
          <w:bCs/>
        </w:rPr>
        <w:t xml:space="preserve"> the Call for Sites and the</w:t>
      </w:r>
      <w:r>
        <w:rPr>
          <w:bCs/>
        </w:rPr>
        <w:t xml:space="preserve"> SDNPA.</w:t>
      </w:r>
    </w:p>
    <w:p w14:paraId="59FE2BB4" w14:textId="77777777" w:rsidR="00A067D6" w:rsidRDefault="00A067D6" w:rsidP="00465987">
      <w:pPr>
        <w:spacing w:after="0"/>
        <w:ind w:left="720"/>
        <w:rPr>
          <w:bCs/>
        </w:rPr>
      </w:pPr>
    </w:p>
    <w:p w14:paraId="55736B31" w14:textId="32B9DD9F" w:rsidR="007841FB" w:rsidRDefault="00A067D6" w:rsidP="00465987">
      <w:pPr>
        <w:spacing w:after="0"/>
        <w:ind w:left="720"/>
        <w:rPr>
          <w:bCs/>
        </w:rPr>
      </w:pPr>
      <w:r>
        <w:rPr>
          <w:bCs/>
        </w:rPr>
        <w:lastRenderedPageBreak/>
        <w:t>C</w:t>
      </w:r>
      <w:r w:rsidR="007841FB">
        <w:rPr>
          <w:bCs/>
        </w:rPr>
        <w:t xml:space="preserve">F has emailed Chris Paterson at SDNPA </w:t>
      </w:r>
      <w:r w:rsidR="00E36D69">
        <w:rPr>
          <w:bCs/>
        </w:rPr>
        <w:t xml:space="preserve">to make them aware of the article, </w:t>
      </w:r>
      <w:r w:rsidR="007841FB">
        <w:rPr>
          <w:bCs/>
        </w:rPr>
        <w:t>and the</w:t>
      </w:r>
      <w:r w:rsidR="00E36D69">
        <w:rPr>
          <w:bCs/>
        </w:rPr>
        <w:t xml:space="preserve"> SDNPA</w:t>
      </w:r>
      <w:r w:rsidR="007841FB">
        <w:rPr>
          <w:bCs/>
        </w:rPr>
        <w:t xml:space="preserve"> issued a correction press release to </w:t>
      </w:r>
      <w:r w:rsidR="00EC0633">
        <w:rPr>
          <w:bCs/>
        </w:rPr>
        <w:t xml:space="preserve">the </w:t>
      </w:r>
      <w:r w:rsidR="00E36D69">
        <w:rPr>
          <w:bCs/>
        </w:rPr>
        <w:t xml:space="preserve">Liphook </w:t>
      </w:r>
      <w:r w:rsidR="00EC0633">
        <w:rPr>
          <w:bCs/>
        </w:rPr>
        <w:t>Herald</w:t>
      </w:r>
      <w:r w:rsidR="007841FB">
        <w:rPr>
          <w:bCs/>
        </w:rPr>
        <w:t>.</w:t>
      </w:r>
    </w:p>
    <w:p w14:paraId="40D857AC" w14:textId="77777777" w:rsidR="00EC0633" w:rsidRDefault="00EC0633" w:rsidP="00465987">
      <w:pPr>
        <w:spacing w:after="0"/>
        <w:ind w:left="720"/>
        <w:rPr>
          <w:bCs/>
        </w:rPr>
      </w:pPr>
    </w:p>
    <w:p w14:paraId="1063BFC0" w14:textId="74DC4EBA" w:rsidR="007841FB" w:rsidRDefault="007841FB" w:rsidP="00465987">
      <w:pPr>
        <w:spacing w:after="0"/>
        <w:ind w:left="720"/>
        <w:rPr>
          <w:bCs/>
        </w:rPr>
      </w:pPr>
      <w:r>
        <w:rPr>
          <w:bCs/>
        </w:rPr>
        <w:t xml:space="preserve">CF to check with Chris Paterson that </w:t>
      </w:r>
      <w:r w:rsidR="00E36D69">
        <w:rPr>
          <w:bCs/>
        </w:rPr>
        <w:t xml:space="preserve">the press release from the SDNPA </w:t>
      </w:r>
      <w:r>
        <w:rPr>
          <w:bCs/>
        </w:rPr>
        <w:t xml:space="preserve">can </w:t>
      </w:r>
      <w:r w:rsidR="00E36D69">
        <w:rPr>
          <w:bCs/>
        </w:rPr>
        <w:t xml:space="preserve">be </w:t>
      </w:r>
      <w:r>
        <w:rPr>
          <w:bCs/>
        </w:rPr>
        <w:t>share</w:t>
      </w:r>
      <w:r w:rsidR="00E36D69">
        <w:rPr>
          <w:bCs/>
        </w:rPr>
        <w:t>d</w:t>
      </w:r>
      <w:r>
        <w:rPr>
          <w:bCs/>
        </w:rPr>
        <w:t xml:space="preserve"> with the Steering Group </w:t>
      </w:r>
      <w:r w:rsidR="00E30094">
        <w:rPr>
          <w:bCs/>
        </w:rPr>
        <w:t xml:space="preserve">and Working Parties, and be used as part of the evidence base, </w:t>
      </w:r>
      <w:r>
        <w:rPr>
          <w:bCs/>
        </w:rPr>
        <w:t xml:space="preserve">as she has only received it </w:t>
      </w:r>
      <w:r w:rsidR="00E30094">
        <w:rPr>
          <w:bCs/>
        </w:rPr>
        <w:t xml:space="preserve">directly </w:t>
      </w:r>
      <w:r>
        <w:rPr>
          <w:bCs/>
        </w:rPr>
        <w:t>from the Herald.</w:t>
      </w:r>
      <w:r w:rsidR="00EE637F">
        <w:rPr>
          <w:bCs/>
        </w:rPr>
        <w:tab/>
      </w:r>
      <w:r w:rsidR="00EE637F">
        <w:rPr>
          <w:bCs/>
        </w:rPr>
        <w:tab/>
      </w:r>
      <w:r w:rsidR="00EE637F">
        <w:rPr>
          <w:bCs/>
        </w:rPr>
        <w:tab/>
      </w:r>
      <w:r w:rsidR="00E30094">
        <w:rPr>
          <w:bCs/>
        </w:rPr>
        <w:tab/>
      </w:r>
      <w:r w:rsidR="00EE637F" w:rsidRPr="00EC0633">
        <w:rPr>
          <w:b/>
        </w:rPr>
        <w:t>Action CF</w:t>
      </w:r>
    </w:p>
    <w:p w14:paraId="27982A67" w14:textId="77777777" w:rsidR="007841FB" w:rsidRDefault="007841FB" w:rsidP="00465987">
      <w:pPr>
        <w:spacing w:after="0"/>
        <w:ind w:left="720"/>
        <w:rPr>
          <w:bCs/>
        </w:rPr>
      </w:pPr>
    </w:p>
    <w:p w14:paraId="217BAC9E" w14:textId="77777777" w:rsidR="007841FB" w:rsidRDefault="007841FB" w:rsidP="00465987">
      <w:pPr>
        <w:spacing w:after="0"/>
        <w:ind w:left="720"/>
        <w:rPr>
          <w:bCs/>
        </w:rPr>
      </w:pPr>
      <w:r>
        <w:rPr>
          <w:bCs/>
        </w:rPr>
        <w:t>DE raised that he did not believe it was always the case that we would be allocating housing.</w:t>
      </w:r>
    </w:p>
    <w:p w14:paraId="4C30D2B9" w14:textId="77777777" w:rsidR="007841FB" w:rsidRDefault="007841FB" w:rsidP="00465987">
      <w:pPr>
        <w:spacing w:after="0"/>
        <w:ind w:left="720"/>
        <w:rPr>
          <w:bCs/>
        </w:rPr>
      </w:pPr>
    </w:p>
    <w:p w14:paraId="471595E5" w14:textId="0E34F87B" w:rsidR="007841FB" w:rsidRDefault="007841FB" w:rsidP="00465987">
      <w:pPr>
        <w:spacing w:after="0"/>
        <w:ind w:left="720"/>
        <w:rPr>
          <w:bCs/>
        </w:rPr>
      </w:pPr>
      <w:r>
        <w:rPr>
          <w:bCs/>
        </w:rPr>
        <w:t xml:space="preserve">CF confirmed that it had been agreed previously that </w:t>
      </w:r>
      <w:r w:rsidR="00192D52">
        <w:rPr>
          <w:bCs/>
        </w:rPr>
        <w:t xml:space="preserve">the NDP </w:t>
      </w:r>
      <w:r>
        <w:rPr>
          <w:bCs/>
        </w:rPr>
        <w:t>would not be allocating any ‘strategic housing’</w:t>
      </w:r>
      <w:r w:rsidR="00E30094">
        <w:rPr>
          <w:bCs/>
        </w:rPr>
        <w:t xml:space="preserve">, but potentially additional housing over and </w:t>
      </w:r>
      <w:r w:rsidR="0045254F">
        <w:rPr>
          <w:bCs/>
        </w:rPr>
        <w:t>above</w:t>
      </w:r>
      <w:r w:rsidR="00E30094">
        <w:rPr>
          <w:bCs/>
        </w:rPr>
        <w:t xml:space="preserve"> the strategic housing numbers may be </w:t>
      </w:r>
      <w:r w:rsidR="0045254F">
        <w:rPr>
          <w:bCs/>
        </w:rPr>
        <w:t xml:space="preserve">proposed for </w:t>
      </w:r>
      <w:r w:rsidR="00E30094">
        <w:rPr>
          <w:bCs/>
        </w:rPr>
        <w:t>mixed use sites</w:t>
      </w:r>
      <w:r w:rsidR="0045254F">
        <w:rPr>
          <w:bCs/>
        </w:rPr>
        <w:t xml:space="preserve"> </w:t>
      </w:r>
      <w:r w:rsidR="00E30094">
        <w:rPr>
          <w:bCs/>
        </w:rPr>
        <w:t xml:space="preserve">that would benefit and address the </w:t>
      </w:r>
      <w:r w:rsidR="00192D52">
        <w:rPr>
          <w:bCs/>
        </w:rPr>
        <w:t xml:space="preserve">land use </w:t>
      </w:r>
      <w:r w:rsidR="00E30094">
        <w:rPr>
          <w:bCs/>
        </w:rPr>
        <w:t xml:space="preserve">requirements raised by the community, as a way of making project proposals viable. </w:t>
      </w:r>
      <w:r w:rsidR="00192D52">
        <w:rPr>
          <w:bCs/>
        </w:rPr>
        <w:t>Where housing would allow mixed use sites to come forward, the</w:t>
      </w:r>
      <w:r w:rsidR="0045254F">
        <w:rPr>
          <w:bCs/>
        </w:rPr>
        <w:t xml:space="preserve"> aim would be to propose a</w:t>
      </w:r>
      <w:r w:rsidR="00192D52">
        <w:rPr>
          <w:bCs/>
        </w:rPr>
        <w:t>ff</w:t>
      </w:r>
      <w:r w:rsidR="0045254F">
        <w:rPr>
          <w:bCs/>
        </w:rPr>
        <w:t>ordable housing in the first instance</w:t>
      </w:r>
      <w:r w:rsidR="00192D52">
        <w:rPr>
          <w:bCs/>
        </w:rPr>
        <w:t xml:space="preserve">. </w:t>
      </w:r>
    </w:p>
    <w:p w14:paraId="63F332AF" w14:textId="77777777" w:rsidR="007841FB" w:rsidRDefault="007841FB" w:rsidP="00465987">
      <w:pPr>
        <w:spacing w:after="0"/>
        <w:ind w:left="720"/>
        <w:rPr>
          <w:bCs/>
        </w:rPr>
      </w:pPr>
    </w:p>
    <w:p w14:paraId="2E1DBC10" w14:textId="3E38197D" w:rsidR="007841FB" w:rsidRDefault="007841FB" w:rsidP="00465987">
      <w:pPr>
        <w:spacing w:after="0"/>
        <w:ind w:left="720"/>
        <w:rPr>
          <w:bCs/>
        </w:rPr>
      </w:pPr>
      <w:r>
        <w:rPr>
          <w:bCs/>
        </w:rPr>
        <w:t>JL to revisit minutes of previous meetings to confirm whether there had been agreement or a vote on this.</w:t>
      </w:r>
      <w:r w:rsidR="00EE637F">
        <w:rPr>
          <w:bCs/>
        </w:rPr>
        <w:tab/>
      </w:r>
      <w:r w:rsidR="00EE637F">
        <w:rPr>
          <w:bCs/>
        </w:rPr>
        <w:tab/>
      </w:r>
      <w:r w:rsidR="00EE637F">
        <w:rPr>
          <w:bCs/>
        </w:rPr>
        <w:tab/>
      </w:r>
      <w:r w:rsidR="00EE637F">
        <w:rPr>
          <w:bCs/>
        </w:rPr>
        <w:tab/>
      </w:r>
      <w:r w:rsidR="00EE637F">
        <w:rPr>
          <w:bCs/>
        </w:rPr>
        <w:tab/>
      </w:r>
      <w:r w:rsidR="00EE637F">
        <w:rPr>
          <w:bCs/>
        </w:rPr>
        <w:tab/>
      </w:r>
      <w:r w:rsidR="00EE637F">
        <w:rPr>
          <w:bCs/>
        </w:rPr>
        <w:tab/>
      </w:r>
      <w:r w:rsidR="00EC0633">
        <w:rPr>
          <w:bCs/>
        </w:rPr>
        <w:tab/>
      </w:r>
      <w:r w:rsidR="00EE637F" w:rsidRPr="00EC0633">
        <w:rPr>
          <w:b/>
        </w:rPr>
        <w:t>Action JL</w:t>
      </w:r>
    </w:p>
    <w:p w14:paraId="20CC703B" w14:textId="77777777" w:rsidR="007841FB" w:rsidRDefault="007841FB" w:rsidP="00465987">
      <w:pPr>
        <w:spacing w:after="0"/>
        <w:ind w:left="720"/>
        <w:rPr>
          <w:bCs/>
        </w:rPr>
      </w:pPr>
    </w:p>
    <w:p w14:paraId="123F3EA4" w14:textId="76E004B6" w:rsidR="00EC0633" w:rsidRDefault="007841FB" w:rsidP="00EE637F">
      <w:pPr>
        <w:spacing w:after="0"/>
        <w:ind w:left="720"/>
        <w:rPr>
          <w:bCs/>
        </w:rPr>
      </w:pPr>
      <w:r>
        <w:rPr>
          <w:bCs/>
        </w:rPr>
        <w:t>RM commented that if we did not do a SEA we would be criticised</w:t>
      </w:r>
      <w:r w:rsidR="00901B33">
        <w:rPr>
          <w:bCs/>
        </w:rPr>
        <w:t xml:space="preserve">. </w:t>
      </w:r>
    </w:p>
    <w:p w14:paraId="6667F5C4" w14:textId="0936B15F" w:rsidR="00EE637F" w:rsidRDefault="00465987" w:rsidP="00EE637F">
      <w:pPr>
        <w:spacing w:after="0"/>
        <w:ind w:left="720"/>
        <w:rPr>
          <w:bCs/>
        </w:rPr>
      </w:pPr>
      <w:r>
        <w:rPr>
          <w:bCs/>
        </w:rPr>
        <w:tab/>
      </w:r>
    </w:p>
    <w:p w14:paraId="4DA6C4DB" w14:textId="75088E30" w:rsidR="002F6ED8" w:rsidRPr="00EE637F" w:rsidRDefault="00EE637F" w:rsidP="00C82BDC">
      <w:pPr>
        <w:pStyle w:val="ListParagraph"/>
        <w:numPr>
          <w:ilvl w:val="0"/>
          <w:numId w:val="37"/>
        </w:numPr>
        <w:spacing w:after="0"/>
        <w:rPr>
          <w:bCs/>
        </w:rPr>
      </w:pPr>
      <w:r w:rsidRPr="00EE637F">
        <w:rPr>
          <w:b/>
          <w:bCs/>
        </w:rPr>
        <w:t xml:space="preserve">Funding </w:t>
      </w:r>
      <w:r w:rsidR="00EC0633">
        <w:rPr>
          <w:b/>
          <w:bCs/>
        </w:rPr>
        <w:t>&amp;</w:t>
      </w:r>
      <w:r w:rsidRPr="00EE637F">
        <w:rPr>
          <w:b/>
          <w:bCs/>
        </w:rPr>
        <w:t xml:space="preserve"> technical assistance from Locality</w:t>
      </w:r>
      <w:r w:rsidR="00465987" w:rsidRPr="00EE637F">
        <w:rPr>
          <w:bCs/>
        </w:rPr>
        <w:tab/>
      </w:r>
      <w:r w:rsidR="00B47F96" w:rsidRPr="00EE637F">
        <w:rPr>
          <w:bCs/>
        </w:rPr>
        <w:tab/>
      </w:r>
      <w:r w:rsidR="00B47F96" w:rsidRPr="00EE637F">
        <w:rPr>
          <w:bCs/>
        </w:rPr>
        <w:tab/>
      </w:r>
    </w:p>
    <w:p w14:paraId="7DFAB493" w14:textId="77B8019A" w:rsidR="00EE637F" w:rsidRDefault="00EE637F" w:rsidP="00C82BDC">
      <w:pPr>
        <w:spacing w:after="0"/>
        <w:rPr>
          <w:bCs/>
        </w:rPr>
      </w:pPr>
      <w:r>
        <w:rPr>
          <w:bCs/>
        </w:rPr>
        <w:tab/>
      </w:r>
      <w:r>
        <w:rPr>
          <w:bCs/>
        </w:rPr>
        <w:tab/>
        <w:t>JL to apply for</w:t>
      </w:r>
      <w:r w:rsidR="00337282">
        <w:rPr>
          <w:bCs/>
        </w:rPr>
        <w:t xml:space="preserve"> technical</w:t>
      </w:r>
      <w:r>
        <w:rPr>
          <w:bCs/>
        </w:rPr>
        <w:t xml:space="preserve"> assistance from Locality for the SEA. </w:t>
      </w:r>
      <w:r w:rsidR="00EC0633">
        <w:rPr>
          <w:bCs/>
        </w:rPr>
        <w:tab/>
      </w:r>
      <w:r w:rsidRPr="00EE637F">
        <w:rPr>
          <w:b/>
        </w:rPr>
        <w:t>Action JL</w:t>
      </w:r>
    </w:p>
    <w:p w14:paraId="5E9A58DD" w14:textId="62500A6C" w:rsidR="00EE637F" w:rsidRDefault="00EE637F" w:rsidP="00C82BDC">
      <w:pPr>
        <w:spacing w:after="0"/>
        <w:rPr>
          <w:bCs/>
        </w:rPr>
      </w:pPr>
    </w:p>
    <w:p w14:paraId="23597900" w14:textId="6443AF10" w:rsidR="00EE637F" w:rsidRPr="00213D29" w:rsidRDefault="00EE637F" w:rsidP="00C82BDC">
      <w:pPr>
        <w:spacing w:after="0"/>
        <w:rPr>
          <w:b/>
        </w:rPr>
      </w:pPr>
      <w:r>
        <w:rPr>
          <w:bCs/>
        </w:rPr>
        <w:tab/>
      </w:r>
      <w:r>
        <w:rPr>
          <w:bCs/>
        </w:rPr>
        <w:tab/>
      </w:r>
      <w:r w:rsidRPr="00EE637F">
        <w:rPr>
          <w:b/>
        </w:rPr>
        <w:t>ii) Habitats Regulations Assessment</w:t>
      </w:r>
    </w:p>
    <w:p w14:paraId="34970D77" w14:textId="33A4160A" w:rsidR="00EE637F" w:rsidRDefault="00EE637F" w:rsidP="00901B33">
      <w:pPr>
        <w:spacing w:after="0"/>
        <w:ind w:left="1440"/>
        <w:rPr>
          <w:bCs/>
        </w:rPr>
      </w:pPr>
      <w:r>
        <w:rPr>
          <w:bCs/>
        </w:rPr>
        <w:t xml:space="preserve">CF confirmed that this does not need carrying out until the sites are allocated. JL confirmed that there is also potential assistance from Locality for this </w:t>
      </w:r>
      <w:r w:rsidR="00901B33">
        <w:rPr>
          <w:bCs/>
        </w:rPr>
        <w:t xml:space="preserve">assessment </w:t>
      </w:r>
      <w:r>
        <w:rPr>
          <w:bCs/>
        </w:rPr>
        <w:t>as well. To be revisited at a later stage.</w:t>
      </w:r>
    </w:p>
    <w:p w14:paraId="2CD8E477" w14:textId="77777777" w:rsidR="00EE637F" w:rsidRPr="00D52B94" w:rsidRDefault="00EE637F" w:rsidP="00C82BDC">
      <w:pPr>
        <w:spacing w:after="0"/>
        <w:rPr>
          <w:bCs/>
        </w:rPr>
      </w:pPr>
    </w:p>
    <w:p w14:paraId="63C2F225" w14:textId="74F14165" w:rsidR="00D20C3B" w:rsidRPr="00213D29" w:rsidRDefault="00C82BDC" w:rsidP="00213D29">
      <w:pPr>
        <w:pStyle w:val="ListParagraph"/>
        <w:numPr>
          <w:ilvl w:val="0"/>
          <w:numId w:val="33"/>
        </w:numPr>
        <w:spacing w:after="0"/>
        <w:rPr>
          <w:b/>
          <w:bCs/>
        </w:rPr>
      </w:pPr>
      <w:r w:rsidRPr="00061859">
        <w:rPr>
          <w:b/>
          <w:bCs/>
        </w:rPr>
        <w:t>Site specific planning policies update</w:t>
      </w:r>
    </w:p>
    <w:p w14:paraId="7993324D" w14:textId="5BD51F59" w:rsidR="00EE1C4E" w:rsidRDefault="00AE1368" w:rsidP="00EE1C4E">
      <w:pPr>
        <w:spacing w:after="0"/>
        <w:ind w:left="720"/>
      </w:pPr>
      <w:r>
        <w:rPr>
          <w:bCs/>
        </w:rPr>
        <w:t xml:space="preserve">CF explained that the NDP can </w:t>
      </w:r>
      <w:r w:rsidR="00337282">
        <w:rPr>
          <w:bCs/>
        </w:rPr>
        <w:t>propose</w:t>
      </w:r>
      <w:r>
        <w:rPr>
          <w:bCs/>
        </w:rPr>
        <w:t xml:space="preserve"> planning policies that influence</w:t>
      </w:r>
      <w:r w:rsidR="00337282">
        <w:rPr>
          <w:bCs/>
        </w:rPr>
        <w:t xml:space="preserve"> strategically allocated sites within the site’s boundaries,</w:t>
      </w:r>
      <w:r>
        <w:rPr>
          <w:bCs/>
        </w:rPr>
        <w:t xml:space="preserve"> but we cannot fundamentally change </w:t>
      </w:r>
      <w:r w:rsidR="00337282">
        <w:rPr>
          <w:bCs/>
        </w:rPr>
        <w:t>the allocation to a negative detriment</w:t>
      </w:r>
      <w:r w:rsidR="00F57C5B">
        <w:rPr>
          <w:bCs/>
        </w:rPr>
        <w:t>, or that would be considered unreasonable from a viability perspective</w:t>
      </w:r>
      <w:r>
        <w:rPr>
          <w:bCs/>
        </w:rPr>
        <w:t xml:space="preserve">. For example, </w:t>
      </w:r>
      <w:r w:rsidR="00F57C5B">
        <w:rPr>
          <w:bCs/>
        </w:rPr>
        <w:t>the NDP</w:t>
      </w:r>
      <w:r>
        <w:rPr>
          <w:bCs/>
        </w:rPr>
        <w:t xml:space="preserve"> could give suggestions re</w:t>
      </w:r>
      <w:r w:rsidR="00EC0633">
        <w:rPr>
          <w:bCs/>
        </w:rPr>
        <w:t>garding the</w:t>
      </w:r>
      <w:r>
        <w:rPr>
          <w:bCs/>
        </w:rPr>
        <w:t xml:space="preserve"> character</w:t>
      </w:r>
      <w:r w:rsidR="00F57C5B">
        <w:rPr>
          <w:bCs/>
        </w:rPr>
        <w:t xml:space="preserve"> and materials used externally for </w:t>
      </w:r>
      <w:r>
        <w:rPr>
          <w:bCs/>
        </w:rPr>
        <w:t>houses</w:t>
      </w:r>
      <w:r w:rsidR="00F57C5B">
        <w:rPr>
          <w:bCs/>
        </w:rPr>
        <w:t xml:space="preserve">, certain features, or general layout requirements </w:t>
      </w:r>
      <w:r w:rsidR="00E22B66">
        <w:rPr>
          <w:bCs/>
        </w:rPr>
        <w:t xml:space="preserve">for green space and accesses </w:t>
      </w:r>
      <w:r w:rsidR="00F57C5B">
        <w:rPr>
          <w:bCs/>
        </w:rPr>
        <w:t>within the site boundaries</w:t>
      </w:r>
      <w:r>
        <w:rPr>
          <w:bCs/>
        </w:rPr>
        <w:t xml:space="preserve">. </w:t>
      </w:r>
      <w:r w:rsidR="00F57C5B">
        <w:rPr>
          <w:bCs/>
        </w:rPr>
        <w:t xml:space="preserve">Policies </w:t>
      </w:r>
      <w:r>
        <w:rPr>
          <w:bCs/>
        </w:rPr>
        <w:t>could also say planting has to be native</w:t>
      </w:r>
      <w:r w:rsidR="00F57C5B">
        <w:rPr>
          <w:bCs/>
        </w:rPr>
        <w:t xml:space="preserve"> species</w:t>
      </w:r>
      <w:r>
        <w:rPr>
          <w:bCs/>
        </w:rPr>
        <w:t xml:space="preserve">. But </w:t>
      </w:r>
      <w:r w:rsidR="00F57C5B">
        <w:rPr>
          <w:bCs/>
        </w:rPr>
        <w:t xml:space="preserve">any policies </w:t>
      </w:r>
      <w:r>
        <w:rPr>
          <w:bCs/>
        </w:rPr>
        <w:t>ca</w:t>
      </w:r>
      <w:r w:rsidR="00F57C5B">
        <w:rPr>
          <w:bCs/>
        </w:rPr>
        <w:t>n</w:t>
      </w:r>
      <w:r>
        <w:rPr>
          <w:bCs/>
        </w:rPr>
        <w:t>not</w:t>
      </w:r>
      <w:r w:rsidR="00F57C5B">
        <w:rPr>
          <w:bCs/>
        </w:rPr>
        <w:t xml:space="preserve"> add</w:t>
      </w:r>
      <w:r>
        <w:rPr>
          <w:bCs/>
        </w:rPr>
        <w:t xml:space="preserve"> significant</w:t>
      </w:r>
      <w:r w:rsidR="00F57C5B">
        <w:rPr>
          <w:bCs/>
        </w:rPr>
        <w:t xml:space="preserve"> costs to the construction of the development</w:t>
      </w:r>
      <w:r w:rsidR="00E22B66">
        <w:rPr>
          <w:bCs/>
        </w:rPr>
        <w:t xml:space="preserve">, nor can they require proposals that are outside of the site, such as road improvements. </w:t>
      </w:r>
    </w:p>
    <w:p w14:paraId="077F2766" w14:textId="77777777" w:rsidR="00760D5A" w:rsidRPr="00760D5A" w:rsidRDefault="00760D5A" w:rsidP="00C82BDC">
      <w:pPr>
        <w:spacing w:after="0"/>
        <w:rPr>
          <w:bCs/>
        </w:rPr>
      </w:pPr>
    </w:p>
    <w:p w14:paraId="61ED9269" w14:textId="152F01D2" w:rsidR="00F86C48" w:rsidRDefault="00AE1368" w:rsidP="00C82BDC">
      <w:pPr>
        <w:spacing w:after="0"/>
        <w:rPr>
          <w:b/>
          <w:bCs/>
        </w:rPr>
      </w:pPr>
      <w:r>
        <w:rPr>
          <w:b/>
          <w:bCs/>
        </w:rPr>
        <w:t>8</w:t>
      </w:r>
      <w:r w:rsidR="00C82BDC">
        <w:rPr>
          <w:b/>
          <w:bCs/>
        </w:rPr>
        <w:t xml:space="preserve">. </w:t>
      </w:r>
      <w:r w:rsidR="00C82BDC">
        <w:rPr>
          <w:b/>
          <w:bCs/>
        </w:rPr>
        <w:tab/>
      </w:r>
      <w:r w:rsidR="00427957">
        <w:rPr>
          <w:b/>
          <w:bCs/>
        </w:rPr>
        <w:t>Call for Sites</w:t>
      </w:r>
    </w:p>
    <w:p w14:paraId="04265D85" w14:textId="4EDE6EFD" w:rsidR="00F86C48" w:rsidRDefault="00F86C48" w:rsidP="00C82BDC">
      <w:pPr>
        <w:spacing w:after="0"/>
        <w:rPr>
          <w:b/>
          <w:bCs/>
        </w:rPr>
      </w:pPr>
    </w:p>
    <w:p w14:paraId="4654B82D" w14:textId="628E24B7" w:rsidR="00F86C48" w:rsidRDefault="00AE1368" w:rsidP="00F86C48">
      <w:pPr>
        <w:pStyle w:val="ListParagraph"/>
        <w:numPr>
          <w:ilvl w:val="0"/>
          <w:numId w:val="29"/>
        </w:numPr>
        <w:spacing w:after="0"/>
        <w:rPr>
          <w:b/>
          <w:bCs/>
        </w:rPr>
      </w:pPr>
      <w:r>
        <w:rPr>
          <w:b/>
          <w:bCs/>
        </w:rPr>
        <w:t>Actions</w:t>
      </w:r>
    </w:p>
    <w:p w14:paraId="295F7D58" w14:textId="4F586326" w:rsidR="00D84BDA" w:rsidRDefault="00D84BDA" w:rsidP="00765BF1">
      <w:pPr>
        <w:pStyle w:val="ListParagraph"/>
        <w:spacing w:after="0"/>
        <w:ind w:left="1080"/>
        <w:rPr>
          <w:b/>
          <w:bCs/>
        </w:rPr>
      </w:pPr>
    </w:p>
    <w:p w14:paraId="149051BE" w14:textId="6C6F492A" w:rsidR="00AE1368" w:rsidRDefault="00AE1368" w:rsidP="007727EC">
      <w:pPr>
        <w:pStyle w:val="ListParagraph"/>
        <w:spacing w:after="0"/>
        <w:ind w:left="1080"/>
      </w:pPr>
      <w:r>
        <w:t xml:space="preserve">CF confirmed that the Call for Sites is </w:t>
      </w:r>
      <w:r w:rsidR="00213D29">
        <w:t xml:space="preserve">required as </w:t>
      </w:r>
      <w:r>
        <w:t>part of the statutory requirement of the SEA</w:t>
      </w:r>
      <w:r w:rsidR="006D4F00">
        <w:t>.</w:t>
      </w:r>
      <w:r w:rsidR="00213D29">
        <w:t xml:space="preserve"> </w:t>
      </w:r>
      <w:r w:rsidR="006D4F00">
        <w:t>I</w:t>
      </w:r>
      <w:r w:rsidR="00213D29">
        <w:t xml:space="preserve">t is recommended to not rely only on the information gathered by EHDC and SDNPA </w:t>
      </w:r>
      <w:r w:rsidR="00010BCD">
        <w:t>through</w:t>
      </w:r>
      <w:r w:rsidR="00213D29">
        <w:t xml:space="preserve"> their Call for Sites</w:t>
      </w:r>
      <w:r w:rsidR="00010BCD">
        <w:t xml:space="preserve"> as they may have not received all the sites, in particular the smaller sites</w:t>
      </w:r>
      <w:r w:rsidR="001C0FEC">
        <w:t xml:space="preserve">. The NDP’s Call for Sites is to cover the whole of the Parish. </w:t>
      </w:r>
    </w:p>
    <w:p w14:paraId="5957C3D4" w14:textId="77777777" w:rsidR="001C0FEC" w:rsidRDefault="001C0FEC" w:rsidP="007727EC">
      <w:pPr>
        <w:pStyle w:val="ListParagraph"/>
        <w:spacing w:after="0"/>
        <w:ind w:left="1080"/>
      </w:pPr>
    </w:p>
    <w:p w14:paraId="3F64919D" w14:textId="42501A91" w:rsidR="007727EC" w:rsidRDefault="00AE1368" w:rsidP="007727EC">
      <w:pPr>
        <w:pStyle w:val="ListParagraph"/>
        <w:spacing w:after="0"/>
        <w:ind w:left="1080"/>
      </w:pPr>
      <w:r>
        <w:t xml:space="preserve">EHDC will </w:t>
      </w:r>
      <w:r w:rsidR="007727EC">
        <w:t>provide us with</w:t>
      </w:r>
      <w:r>
        <w:t xml:space="preserve"> their Call for Sites information when it has been made public</w:t>
      </w:r>
      <w:r w:rsidR="007727EC">
        <w:t xml:space="preserve">, and the SDNPA have agreed to provide their Call for Sites information. But the NDP will only be provided with redacted information from EHDC and SDNPA, which is not helpful moving forward with the SEA if land owners need to be contacted. </w:t>
      </w:r>
    </w:p>
    <w:p w14:paraId="39FFE87D" w14:textId="77777777" w:rsidR="00AE1368" w:rsidRDefault="00AE1368" w:rsidP="007727EC">
      <w:pPr>
        <w:spacing w:after="0"/>
      </w:pPr>
    </w:p>
    <w:p w14:paraId="2DCA39FF" w14:textId="6355A7FA" w:rsidR="00114D88" w:rsidRDefault="00427957" w:rsidP="00F86C48">
      <w:pPr>
        <w:pStyle w:val="ListParagraph"/>
        <w:spacing w:after="0"/>
        <w:ind w:left="1080"/>
      </w:pPr>
      <w:r>
        <w:t xml:space="preserve">A discussion was had as to </w:t>
      </w:r>
      <w:r w:rsidR="00AE1368">
        <w:t>when</w:t>
      </w:r>
      <w:r>
        <w:t xml:space="preserve"> we </w:t>
      </w:r>
      <w:r w:rsidR="009077E7">
        <w:t>should</w:t>
      </w:r>
      <w:r>
        <w:t xml:space="preserve"> go ahead with the Call for Sites</w:t>
      </w:r>
      <w:r w:rsidR="009077E7">
        <w:t xml:space="preserve"> and </w:t>
      </w:r>
      <w:r w:rsidR="00AE1368">
        <w:t xml:space="preserve">it was agreed that the Call for Sites </w:t>
      </w:r>
      <w:r w:rsidR="00261B9D">
        <w:t>would run</w:t>
      </w:r>
      <w:r w:rsidR="00AE1368">
        <w:t xml:space="preserve"> for 4 weeks</w:t>
      </w:r>
      <w:r w:rsidR="00B92F89">
        <w:t>, as there is no statutory timeframe</w:t>
      </w:r>
      <w:r w:rsidR="00AE1368">
        <w:t>, ideally from 1</w:t>
      </w:r>
      <w:r w:rsidR="00AE1368" w:rsidRPr="00AE1368">
        <w:rPr>
          <w:vertAlign w:val="superscript"/>
        </w:rPr>
        <w:t>st</w:t>
      </w:r>
      <w:r w:rsidR="00AE1368">
        <w:t xml:space="preserve"> September, once all the </w:t>
      </w:r>
      <w:r w:rsidR="007A6DF1">
        <w:t xml:space="preserve">publicity </w:t>
      </w:r>
      <w:r w:rsidR="00AE1368">
        <w:t xml:space="preserve">materials </w:t>
      </w:r>
      <w:r w:rsidR="007A6DF1">
        <w:t>and form</w:t>
      </w:r>
      <w:r w:rsidR="00261B9D">
        <w:t>s</w:t>
      </w:r>
      <w:r w:rsidR="007A6DF1">
        <w:t xml:space="preserve"> </w:t>
      </w:r>
      <w:r w:rsidR="00AE1368">
        <w:t>are ready.</w:t>
      </w:r>
      <w:r w:rsidR="00176779">
        <w:t xml:space="preserve"> This was voted on with all 6 members present in favour.</w:t>
      </w:r>
    </w:p>
    <w:p w14:paraId="61C0F448" w14:textId="42686345" w:rsidR="00AE1368" w:rsidRDefault="00AE1368" w:rsidP="00F86C48">
      <w:pPr>
        <w:pStyle w:val="ListParagraph"/>
        <w:spacing w:after="0"/>
        <w:ind w:left="1080"/>
      </w:pPr>
    </w:p>
    <w:p w14:paraId="020938F8" w14:textId="6EFEE151" w:rsidR="00765BF1" w:rsidRPr="00261B9D" w:rsidRDefault="00AE1368" w:rsidP="00261B9D">
      <w:pPr>
        <w:pStyle w:val="ListParagraph"/>
        <w:spacing w:after="0"/>
        <w:ind w:left="1080"/>
      </w:pPr>
      <w:r>
        <w:t>JL</w:t>
      </w:r>
      <w:r w:rsidR="007A6DF1">
        <w:t>/CF to prepare the form and cover letter/email</w:t>
      </w:r>
      <w:r w:rsidR="00261B9D">
        <w:t xml:space="preserve"> and press release.</w:t>
      </w:r>
      <w:r w:rsidR="00114D88">
        <w:tab/>
      </w:r>
      <w:r w:rsidR="009077E7" w:rsidRPr="00261B9D">
        <w:rPr>
          <w:b/>
          <w:bCs/>
        </w:rPr>
        <w:t>Action JL</w:t>
      </w:r>
      <w:r w:rsidR="007A6DF1" w:rsidRPr="00261B9D">
        <w:rPr>
          <w:b/>
          <w:bCs/>
        </w:rPr>
        <w:t>/CF</w:t>
      </w:r>
    </w:p>
    <w:p w14:paraId="519EAA07" w14:textId="4EED9CFE" w:rsidR="007A6DF1" w:rsidRDefault="007A6DF1" w:rsidP="00F86C48">
      <w:pPr>
        <w:pStyle w:val="ListParagraph"/>
        <w:spacing w:after="0"/>
        <w:ind w:left="1080"/>
        <w:rPr>
          <w:b/>
          <w:bCs/>
        </w:rPr>
      </w:pPr>
    </w:p>
    <w:p w14:paraId="0CAC9CEF" w14:textId="4EE19F37" w:rsidR="007A6DF1" w:rsidRPr="00EC0633" w:rsidRDefault="007A6DF1" w:rsidP="00F86C48">
      <w:pPr>
        <w:pStyle w:val="ListParagraph"/>
        <w:spacing w:after="0"/>
        <w:ind w:left="1080"/>
      </w:pPr>
      <w:r w:rsidRPr="00EC0633">
        <w:t xml:space="preserve">The </w:t>
      </w:r>
      <w:r w:rsidR="00EC0633">
        <w:t>replies to the Call for Sites</w:t>
      </w:r>
      <w:r w:rsidRPr="00EC0633">
        <w:t xml:space="preserve"> will be sent in via post or email, and then given to </w:t>
      </w:r>
      <w:r w:rsidR="008D01FB">
        <w:t>AECOM, once they have been appointed through Locality to carry out the SEA</w:t>
      </w:r>
      <w:r w:rsidRPr="00EC0633">
        <w:t>.</w:t>
      </w:r>
    </w:p>
    <w:p w14:paraId="3D18CE6B" w14:textId="34CABE50" w:rsidR="009077E7" w:rsidRDefault="009077E7" w:rsidP="00F86C48">
      <w:pPr>
        <w:pStyle w:val="ListParagraph"/>
        <w:spacing w:after="0"/>
        <w:ind w:left="1080"/>
      </w:pPr>
    </w:p>
    <w:p w14:paraId="79A4BAD1" w14:textId="77777777" w:rsidR="008D01FB" w:rsidRDefault="009077E7" w:rsidP="00F86C48">
      <w:pPr>
        <w:pStyle w:val="ListParagraph"/>
        <w:spacing w:after="0"/>
        <w:ind w:left="1080"/>
      </w:pPr>
      <w:r>
        <w:t xml:space="preserve">It was agreed that </w:t>
      </w:r>
      <w:r w:rsidR="001F18FE">
        <w:t>to promote the Call for Sites</w:t>
      </w:r>
      <w:r w:rsidR="008D01FB">
        <w:t>,</w:t>
      </w:r>
      <w:r w:rsidR="001F18FE">
        <w:t xml:space="preserve"> </w:t>
      </w:r>
      <w:r w:rsidR="00114D88">
        <w:t>a press release/information</w:t>
      </w:r>
      <w:r>
        <w:t xml:space="preserve"> would</w:t>
      </w:r>
      <w:r w:rsidR="00114D88">
        <w:t xml:space="preserve"> be</w:t>
      </w:r>
      <w:r>
        <w:t xml:space="preserve"> sen</w:t>
      </w:r>
      <w:r w:rsidR="00114D88">
        <w:t>t</w:t>
      </w:r>
      <w:r>
        <w:t xml:space="preserve"> to press, social m</w:t>
      </w:r>
      <w:r w:rsidR="00114D88">
        <w:t>e</w:t>
      </w:r>
      <w:r>
        <w:t>d</w:t>
      </w:r>
      <w:r w:rsidR="00114D88">
        <w:t>i</w:t>
      </w:r>
      <w:r>
        <w:t xml:space="preserve">a, </w:t>
      </w:r>
      <w:r w:rsidR="00114D88">
        <w:t xml:space="preserve">the </w:t>
      </w:r>
      <w:r>
        <w:t xml:space="preserve">list of </w:t>
      </w:r>
      <w:r w:rsidR="00114D88">
        <w:t>residents</w:t>
      </w:r>
      <w:r w:rsidR="008D01FB">
        <w:t>/public</w:t>
      </w:r>
      <w:r>
        <w:t xml:space="preserve"> who have agreed to be contacted, developers who have already been in contact</w:t>
      </w:r>
      <w:r w:rsidR="00114D88">
        <w:t xml:space="preserve"> and the</w:t>
      </w:r>
      <w:r>
        <w:t xml:space="preserve"> parish cou</w:t>
      </w:r>
      <w:r w:rsidR="00114D88">
        <w:t>ncil for their</w:t>
      </w:r>
      <w:r>
        <w:t xml:space="preserve"> website.</w:t>
      </w:r>
      <w:r w:rsidR="00333180">
        <w:t xml:space="preserve"> </w:t>
      </w:r>
      <w:r w:rsidR="008D01FB">
        <w:t xml:space="preserve">EHDC have also said they should be able to provide a link to the B&amp;L Call for Sites on their NDP page.  </w:t>
      </w:r>
    </w:p>
    <w:p w14:paraId="73531F7E" w14:textId="77777777" w:rsidR="008D01FB" w:rsidRDefault="008D01FB" w:rsidP="00F86C48">
      <w:pPr>
        <w:pStyle w:val="ListParagraph"/>
        <w:spacing w:after="0"/>
        <w:ind w:left="1080"/>
      </w:pPr>
    </w:p>
    <w:p w14:paraId="60F3DE66" w14:textId="3F9FDFA2" w:rsidR="009077E7" w:rsidRDefault="00333180" w:rsidP="00F86C48">
      <w:pPr>
        <w:pStyle w:val="ListParagraph"/>
        <w:spacing w:after="0"/>
        <w:ind w:left="1080"/>
      </w:pPr>
      <w:r>
        <w:t>Hard copies to be made available in the Parish Office.</w:t>
      </w:r>
    </w:p>
    <w:p w14:paraId="3F07C312" w14:textId="77777777" w:rsidR="00114D88" w:rsidRPr="00765BF1" w:rsidRDefault="00114D88" w:rsidP="00F86C48">
      <w:pPr>
        <w:pStyle w:val="ListParagraph"/>
        <w:spacing w:after="0"/>
        <w:ind w:left="1080"/>
      </w:pPr>
    </w:p>
    <w:p w14:paraId="1AD9CE8C" w14:textId="02ADD14B" w:rsidR="000C6F2C" w:rsidRPr="008D01FB" w:rsidRDefault="00A709E2" w:rsidP="008D01FB">
      <w:pPr>
        <w:pStyle w:val="ListParagraph"/>
        <w:spacing w:after="0"/>
        <w:ind w:left="1080"/>
      </w:pPr>
      <w:r w:rsidRPr="00765BF1">
        <w:t>CF</w:t>
      </w:r>
      <w:r w:rsidR="00114D88">
        <w:t>/AK</w:t>
      </w:r>
      <w:r w:rsidR="00765BF1" w:rsidRPr="00765BF1">
        <w:t xml:space="preserve"> and JL</w:t>
      </w:r>
      <w:r w:rsidRPr="00765BF1">
        <w:t xml:space="preserve"> to look at wording for comm</w:t>
      </w:r>
      <w:r w:rsidR="00765BF1" w:rsidRPr="00765BF1">
        <w:t>unication</w:t>
      </w:r>
      <w:r w:rsidRPr="00765BF1">
        <w:t>s.</w:t>
      </w:r>
      <w:r w:rsidR="00765BF1" w:rsidRPr="008D01FB">
        <w:rPr>
          <w:b/>
          <w:bCs/>
        </w:rPr>
        <w:tab/>
      </w:r>
      <w:r w:rsidR="00765BF1" w:rsidRPr="008D01FB">
        <w:rPr>
          <w:b/>
          <w:bCs/>
        </w:rPr>
        <w:tab/>
      </w:r>
      <w:r w:rsidRPr="008D01FB">
        <w:rPr>
          <w:b/>
          <w:bCs/>
        </w:rPr>
        <w:t>Action CF</w:t>
      </w:r>
      <w:r w:rsidR="00765BF1" w:rsidRPr="008D01FB">
        <w:rPr>
          <w:b/>
          <w:bCs/>
        </w:rPr>
        <w:t>/</w:t>
      </w:r>
      <w:r w:rsidR="00114D88" w:rsidRPr="008D01FB">
        <w:rPr>
          <w:b/>
          <w:bCs/>
        </w:rPr>
        <w:t>AK/</w:t>
      </w:r>
      <w:r w:rsidR="00765BF1" w:rsidRPr="008D01FB">
        <w:rPr>
          <w:b/>
          <w:bCs/>
        </w:rPr>
        <w:t>JL</w:t>
      </w:r>
    </w:p>
    <w:p w14:paraId="4339449E" w14:textId="6C0F1D09" w:rsidR="009077E7" w:rsidRDefault="00852CCE" w:rsidP="00C82BDC">
      <w:pPr>
        <w:spacing w:after="0"/>
        <w:rPr>
          <w:b/>
          <w:bCs/>
        </w:rPr>
      </w:pPr>
      <w:r>
        <w:rPr>
          <w:b/>
          <w:bCs/>
        </w:rPr>
        <w:tab/>
      </w:r>
    </w:p>
    <w:p w14:paraId="29A17DE1" w14:textId="087215C7" w:rsidR="00C82BDC" w:rsidRDefault="007A6DF1" w:rsidP="00C82BDC">
      <w:pPr>
        <w:spacing w:after="0"/>
        <w:rPr>
          <w:b/>
          <w:bCs/>
        </w:rPr>
      </w:pPr>
      <w:r>
        <w:rPr>
          <w:b/>
          <w:bCs/>
        </w:rPr>
        <w:t>9</w:t>
      </w:r>
      <w:r w:rsidR="00912BF5">
        <w:rPr>
          <w:b/>
          <w:bCs/>
        </w:rPr>
        <w:t>.</w:t>
      </w:r>
      <w:r w:rsidR="00912BF5">
        <w:rPr>
          <w:b/>
          <w:bCs/>
        </w:rPr>
        <w:tab/>
      </w:r>
      <w:r w:rsidR="00DF69B7">
        <w:rPr>
          <w:b/>
          <w:bCs/>
        </w:rPr>
        <w:t>Communications</w:t>
      </w:r>
      <w:r w:rsidR="00DD193D">
        <w:rPr>
          <w:b/>
          <w:bCs/>
        </w:rPr>
        <w:t xml:space="preserve"> </w:t>
      </w:r>
    </w:p>
    <w:p w14:paraId="04ABA460" w14:textId="77777777" w:rsidR="001D1205" w:rsidRPr="001D1205" w:rsidRDefault="001D1205" w:rsidP="00CE7767">
      <w:pPr>
        <w:spacing w:after="0"/>
        <w:ind w:firstLine="720"/>
      </w:pPr>
    </w:p>
    <w:p w14:paraId="7D2F7BC0" w14:textId="45D53E27" w:rsidR="001D1205" w:rsidRPr="00421AD7" w:rsidRDefault="004B61DC" w:rsidP="00421AD7">
      <w:pPr>
        <w:pStyle w:val="ListParagraph"/>
        <w:numPr>
          <w:ilvl w:val="0"/>
          <w:numId w:val="30"/>
        </w:numPr>
        <w:spacing w:after="0"/>
        <w:rPr>
          <w:b/>
          <w:bCs/>
        </w:rPr>
      </w:pPr>
      <w:r w:rsidRPr="001D1205">
        <w:rPr>
          <w:b/>
          <w:bCs/>
        </w:rPr>
        <w:t xml:space="preserve"> Website and social media education information</w:t>
      </w:r>
      <w:r w:rsidR="004B3943">
        <w:rPr>
          <w:b/>
          <w:bCs/>
        </w:rPr>
        <w:t>/ FAQ</w:t>
      </w:r>
    </w:p>
    <w:p w14:paraId="27A1BB33" w14:textId="438D8486" w:rsidR="004B61DC" w:rsidRDefault="004B3943" w:rsidP="00A81A45">
      <w:pPr>
        <w:spacing w:after="0"/>
        <w:ind w:left="720"/>
        <w:rPr>
          <w:b/>
          <w:bCs/>
        </w:rPr>
      </w:pPr>
      <w:r>
        <w:t>CF will revisit the article for the Community Magazine and will edit for the website.</w:t>
      </w:r>
      <w:r w:rsidR="00D97E62">
        <w:rPr>
          <w:b/>
          <w:bCs/>
        </w:rPr>
        <w:tab/>
      </w:r>
      <w:r w:rsidR="00D97E62">
        <w:rPr>
          <w:b/>
          <w:bCs/>
        </w:rPr>
        <w:tab/>
      </w:r>
      <w:r w:rsidR="00D97E62">
        <w:rPr>
          <w:b/>
          <w:bCs/>
        </w:rPr>
        <w:tab/>
      </w:r>
      <w:r>
        <w:rPr>
          <w:b/>
          <w:bCs/>
        </w:rPr>
        <w:tab/>
      </w:r>
      <w:r>
        <w:rPr>
          <w:b/>
          <w:bCs/>
        </w:rPr>
        <w:tab/>
      </w:r>
      <w:r>
        <w:rPr>
          <w:b/>
          <w:bCs/>
        </w:rPr>
        <w:tab/>
      </w:r>
      <w:r>
        <w:rPr>
          <w:b/>
          <w:bCs/>
        </w:rPr>
        <w:tab/>
      </w:r>
      <w:r>
        <w:rPr>
          <w:b/>
          <w:bCs/>
        </w:rPr>
        <w:tab/>
      </w:r>
      <w:r>
        <w:rPr>
          <w:b/>
          <w:bCs/>
        </w:rPr>
        <w:tab/>
      </w:r>
      <w:r>
        <w:rPr>
          <w:b/>
          <w:bCs/>
        </w:rPr>
        <w:tab/>
      </w:r>
      <w:r w:rsidR="004C3CB9">
        <w:rPr>
          <w:b/>
          <w:bCs/>
        </w:rPr>
        <w:t xml:space="preserve">Action </w:t>
      </w:r>
      <w:r w:rsidR="00D97E62">
        <w:rPr>
          <w:b/>
          <w:bCs/>
        </w:rPr>
        <w:t xml:space="preserve">– </w:t>
      </w:r>
      <w:r w:rsidR="00912BF5">
        <w:rPr>
          <w:b/>
          <w:bCs/>
        </w:rPr>
        <w:t>CF</w:t>
      </w:r>
    </w:p>
    <w:p w14:paraId="4186BE1C" w14:textId="30D58709" w:rsidR="004C3CB9" w:rsidRDefault="004C3CB9" w:rsidP="004B61DC">
      <w:pPr>
        <w:spacing w:after="0"/>
        <w:rPr>
          <w:b/>
          <w:bCs/>
        </w:rPr>
      </w:pPr>
    </w:p>
    <w:p w14:paraId="12FE4E63" w14:textId="6E900F97" w:rsidR="004718DB" w:rsidRPr="00114D88" w:rsidRDefault="000D4745" w:rsidP="00912BF5">
      <w:pPr>
        <w:spacing w:after="0"/>
      </w:pPr>
      <w:r>
        <w:rPr>
          <w:b/>
          <w:bCs/>
        </w:rPr>
        <w:tab/>
      </w:r>
      <w:r w:rsidR="004B3943">
        <w:t xml:space="preserve">CF to check with SDNPA that we can have/use their press release to the Liphook Herald and </w:t>
      </w:r>
      <w:r w:rsidR="004B3943">
        <w:tab/>
        <w:t>then use that as a basis for a press release</w:t>
      </w:r>
      <w:r w:rsidR="00421AD7">
        <w:t>/part of the evidence base</w:t>
      </w:r>
      <w:r w:rsidR="004B3943">
        <w:t>.</w:t>
      </w:r>
      <w:r w:rsidR="00912BF5" w:rsidRPr="00114D88">
        <w:t xml:space="preserve"> </w:t>
      </w:r>
      <w:r w:rsidR="004B3943">
        <w:rPr>
          <w:b/>
          <w:bCs/>
        </w:rPr>
        <w:tab/>
      </w:r>
      <w:r w:rsidR="00912BF5">
        <w:rPr>
          <w:b/>
          <w:bCs/>
        </w:rPr>
        <w:t>Action</w:t>
      </w:r>
      <w:r w:rsidR="00B42241">
        <w:rPr>
          <w:b/>
          <w:bCs/>
        </w:rPr>
        <w:t xml:space="preserve"> – CF </w:t>
      </w:r>
    </w:p>
    <w:p w14:paraId="7FD46A67" w14:textId="175F605C" w:rsidR="000D4745" w:rsidRDefault="00596D8F" w:rsidP="00C82BDC">
      <w:pPr>
        <w:spacing w:after="0"/>
        <w:rPr>
          <w:b/>
          <w:bCs/>
        </w:rPr>
      </w:pPr>
      <w:r>
        <w:rPr>
          <w:b/>
          <w:bCs/>
        </w:rPr>
        <w:tab/>
      </w:r>
    </w:p>
    <w:p w14:paraId="0C066E34" w14:textId="77777777" w:rsidR="00A042A4" w:rsidRDefault="00A042A4" w:rsidP="00C82BDC">
      <w:pPr>
        <w:spacing w:after="0"/>
        <w:rPr>
          <w:b/>
          <w:bCs/>
        </w:rPr>
      </w:pPr>
    </w:p>
    <w:p w14:paraId="355F5CD2" w14:textId="1FD34C09" w:rsidR="000D4745" w:rsidRDefault="00DF69B7" w:rsidP="000D4745">
      <w:pPr>
        <w:spacing w:after="0"/>
        <w:rPr>
          <w:b/>
          <w:bCs/>
        </w:rPr>
      </w:pPr>
      <w:r>
        <w:rPr>
          <w:b/>
          <w:bCs/>
        </w:rPr>
        <w:t>1</w:t>
      </w:r>
      <w:r w:rsidR="00986BBC">
        <w:rPr>
          <w:b/>
          <w:bCs/>
        </w:rPr>
        <w:t>0</w:t>
      </w:r>
      <w:r>
        <w:rPr>
          <w:b/>
          <w:bCs/>
        </w:rPr>
        <w:t xml:space="preserve">. </w:t>
      </w:r>
      <w:r>
        <w:rPr>
          <w:b/>
          <w:bCs/>
        </w:rPr>
        <w:tab/>
      </w:r>
      <w:r w:rsidR="000D4745">
        <w:rPr>
          <w:b/>
          <w:bCs/>
        </w:rPr>
        <w:t>Press releases</w:t>
      </w:r>
    </w:p>
    <w:p w14:paraId="23261D32" w14:textId="77777777" w:rsidR="004B3943" w:rsidRDefault="004B3943" w:rsidP="000D4745">
      <w:pPr>
        <w:spacing w:after="0"/>
        <w:rPr>
          <w:b/>
          <w:bCs/>
        </w:rPr>
      </w:pPr>
    </w:p>
    <w:p w14:paraId="2FB8A5D0" w14:textId="77777777" w:rsidR="004B3943" w:rsidRDefault="004B3943" w:rsidP="000D4745">
      <w:pPr>
        <w:spacing w:after="0"/>
        <w:ind w:left="720"/>
      </w:pPr>
      <w:r>
        <w:t>A discussion was had as to whether t</w:t>
      </w:r>
      <w:r w:rsidR="0063488B">
        <w:t xml:space="preserve">he next press release </w:t>
      </w:r>
      <w:r>
        <w:t>should</w:t>
      </w:r>
      <w:r w:rsidR="0063488B">
        <w:t xml:space="preserve"> be on the SEA</w:t>
      </w:r>
      <w:r w:rsidR="00524F41">
        <w:t xml:space="preserve"> </w:t>
      </w:r>
      <w:r w:rsidR="00A003EE">
        <w:t>including</w:t>
      </w:r>
      <w:r w:rsidR="00524F41">
        <w:t xml:space="preserve"> background information and why it is positive for </w:t>
      </w:r>
      <w:r w:rsidR="00A003EE">
        <w:t xml:space="preserve">the </w:t>
      </w:r>
      <w:r w:rsidR="00524F41">
        <w:t xml:space="preserve">NDP. </w:t>
      </w:r>
      <w:r>
        <w:t xml:space="preserve">Or whether the next one should be the Call for Sites press release and just make reference to the SEA and HRA. </w:t>
      </w:r>
    </w:p>
    <w:p w14:paraId="67DC1C80" w14:textId="77777777" w:rsidR="004B3943" w:rsidRDefault="004B3943" w:rsidP="000D4745">
      <w:pPr>
        <w:spacing w:after="0"/>
        <w:ind w:left="720"/>
      </w:pPr>
    </w:p>
    <w:p w14:paraId="6322316B" w14:textId="0347B26E" w:rsidR="00524F41" w:rsidRDefault="004B3943" w:rsidP="000D4745">
      <w:pPr>
        <w:spacing w:after="0"/>
        <w:ind w:left="720"/>
      </w:pPr>
      <w:r>
        <w:t xml:space="preserve">It was agreed that the Call for Sites should </w:t>
      </w:r>
      <w:r w:rsidR="00986BBC">
        <w:t>be the next communication but CF pointed out that we still need to explain the outcome of the Screening request.</w:t>
      </w:r>
      <w:r w:rsidR="00D74928">
        <w:t xml:space="preserve"> It was discussed that a further press release could take place after the Call for Sites to explain the next steps </w:t>
      </w:r>
      <w:r w:rsidR="00177662">
        <w:t xml:space="preserve">and the results of the screening request. </w:t>
      </w:r>
      <w:r w:rsidR="005A2FCB">
        <w:tab/>
      </w:r>
      <w:r w:rsidR="005A2FCB">
        <w:tab/>
      </w:r>
      <w:r w:rsidR="005A2FCB">
        <w:tab/>
      </w:r>
      <w:r w:rsidR="005A2FCB">
        <w:tab/>
      </w:r>
      <w:r w:rsidR="005A2FCB">
        <w:tab/>
      </w:r>
    </w:p>
    <w:p w14:paraId="60455C47" w14:textId="77777777" w:rsidR="002A7A77" w:rsidRDefault="002A7A77" w:rsidP="000D4745">
      <w:pPr>
        <w:spacing w:after="0"/>
        <w:ind w:left="720"/>
        <w:rPr>
          <w:b/>
          <w:bCs/>
        </w:rPr>
      </w:pPr>
    </w:p>
    <w:p w14:paraId="23ED1A55" w14:textId="3667698A" w:rsidR="002A7A77" w:rsidRDefault="002A7A77" w:rsidP="002A7A77">
      <w:pPr>
        <w:spacing w:after="0"/>
        <w:rPr>
          <w:b/>
          <w:bCs/>
        </w:rPr>
      </w:pPr>
      <w:r>
        <w:rPr>
          <w:b/>
          <w:bCs/>
        </w:rPr>
        <w:t>1</w:t>
      </w:r>
      <w:r w:rsidR="00986BBC">
        <w:rPr>
          <w:b/>
          <w:bCs/>
        </w:rPr>
        <w:t>1</w:t>
      </w:r>
      <w:r>
        <w:rPr>
          <w:b/>
          <w:bCs/>
        </w:rPr>
        <w:t xml:space="preserve">. </w:t>
      </w:r>
      <w:r>
        <w:rPr>
          <w:b/>
          <w:bCs/>
        </w:rPr>
        <w:tab/>
        <w:t>Next meeting, and next steps</w:t>
      </w:r>
    </w:p>
    <w:p w14:paraId="5A17F7DC" w14:textId="77777777" w:rsidR="002A7A77" w:rsidRDefault="002A7A77" w:rsidP="002A7A77">
      <w:pPr>
        <w:spacing w:after="0"/>
        <w:rPr>
          <w:b/>
          <w:bCs/>
        </w:rPr>
      </w:pPr>
    </w:p>
    <w:p w14:paraId="648C899D" w14:textId="06A22FEC" w:rsidR="002A7A77" w:rsidRPr="00A042A4" w:rsidRDefault="002A7A77" w:rsidP="002A7A77">
      <w:pPr>
        <w:spacing w:after="0"/>
        <w:rPr>
          <w:bCs/>
        </w:rPr>
      </w:pPr>
      <w:r w:rsidRPr="00A042A4">
        <w:rPr>
          <w:bCs/>
        </w:rPr>
        <w:tab/>
        <w:t xml:space="preserve">The next meeting is on the </w:t>
      </w:r>
      <w:r w:rsidR="00986BBC">
        <w:rPr>
          <w:bCs/>
        </w:rPr>
        <w:t>10</w:t>
      </w:r>
      <w:r w:rsidRPr="00A042A4">
        <w:rPr>
          <w:bCs/>
          <w:vertAlign w:val="superscript"/>
        </w:rPr>
        <w:t>th</w:t>
      </w:r>
      <w:r w:rsidRPr="00A042A4">
        <w:rPr>
          <w:bCs/>
        </w:rPr>
        <w:t xml:space="preserve"> </w:t>
      </w:r>
      <w:r w:rsidR="00986BBC">
        <w:rPr>
          <w:bCs/>
        </w:rPr>
        <w:t>September</w:t>
      </w:r>
      <w:r w:rsidRPr="00A042A4">
        <w:rPr>
          <w:bCs/>
        </w:rPr>
        <w:t xml:space="preserve"> 2019 in the </w:t>
      </w:r>
      <w:r>
        <w:rPr>
          <w:bCs/>
        </w:rPr>
        <w:t>Canada</w:t>
      </w:r>
      <w:r w:rsidRPr="00A042A4">
        <w:rPr>
          <w:bCs/>
        </w:rPr>
        <w:t xml:space="preserve"> Room.</w:t>
      </w:r>
      <w:r>
        <w:rPr>
          <w:bCs/>
        </w:rPr>
        <w:t xml:space="preserve"> </w:t>
      </w:r>
    </w:p>
    <w:p w14:paraId="2D09EEF1" w14:textId="77777777" w:rsidR="000D4745" w:rsidRPr="00CE7767" w:rsidRDefault="000D4745" w:rsidP="000D4745">
      <w:pPr>
        <w:spacing w:after="0"/>
        <w:ind w:left="720"/>
      </w:pPr>
    </w:p>
    <w:p w14:paraId="2C5508B6" w14:textId="78E233E0" w:rsidR="00DF69B7" w:rsidRDefault="000D4745" w:rsidP="00C82BDC">
      <w:pPr>
        <w:spacing w:after="0"/>
        <w:rPr>
          <w:b/>
          <w:bCs/>
        </w:rPr>
      </w:pPr>
      <w:r>
        <w:rPr>
          <w:b/>
          <w:bCs/>
        </w:rPr>
        <w:t>1</w:t>
      </w:r>
      <w:r w:rsidR="00986BBC">
        <w:rPr>
          <w:b/>
          <w:bCs/>
        </w:rPr>
        <w:t>2</w:t>
      </w:r>
      <w:r>
        <w:rPr>
          <w:b/>
          <w:bCs/>
        </w:rPr>
        <w:t xml:space="preserve">. </w:t>
      </w:r>
      <w:r>
        <w:rPr>
          <w:b/>
          <w:bCs/>
        </w:rPr>
        <w:tab/>
      </w:r>
      <w:r w:rsidR="00DF69B7">
        <w:rPr>
          <w:b/>
          <w:bCs/>
        </w:rPr>
        <w:t>A.O.B</w:t>
      </w:r>
    </w:p>
    <w:p w14:paraId="18ED2073" w14:textId="44F317FC" w:rsidR="00986BBC" w:rsidRDefault="00986BBC" w:rsidP="00C82BDC">
      <w:pPr>
        <w:spacing w:after="0"/>
        <w:rPr>
          <w:b/>
          <w:bCs/>
        </w:rPr>
      </w:pPr>
    </w:p>
    <w:p w14:paraId="46090417" w14:textId="4B32CF7C" w:rsidR="00986BBC" w:rsidRDefault="00986BBC" w:rsidP="00986BBC">
      <w:pPr>
        <w:spacing w:after="0"/>
        <w:ind w:left="720"/>
      </w:pPr>
      <w:r>
        <w:t xml:space="preserve">Working party member Tony Rudgard raised </w:t>
      </w:r>
      <w:r w:rsidR="00B2070D">
        <w:t>a previous</w:t>
      </w:r>
      <w:r>
        <w:t xml:space="preserve"> sports day</w:t>
      </w:r>
      <w:r w:rsidR="00B2070D">
        <w:t xml:space="preserve"> that took place in the Parish and how it was used to drive publicity to show what facilities were required in the local area</w:t>
      </w:r>
      <w:r>
        <w:t>. JR agreed to look at</w:t>
      </w:r>
      <w:r w:rsidR="00EC0633">
        <w:t xml:space="preserve"> this</w:t>
      </w:r>
      <w:r>
        <w:t xml:space="preserve"> as part of the sports and recreation working party.</w:t>
      </w:r>
    </w:p>
    <w:p w14:paraId="62EEC450" w14:textId="77777777" w:rsidR="00986BBC" w:rsidRDefault="00986BBC" w:rsidP="00986BBC">
      <w:pPr>
        <w:spacing w:after="0"/>
        <w:ind w:left="720"/>
      </w:pPr>
    </w:p>
    <w:p w14:paraId="7CEE28B8" w14:textId="0D0B4D9C" w:rsidR="00986BBC" w:rsidRDefault="00986BBC" w:rsidP="00986BBC">
      <w:pPr>
        <w:spacing w:after="0"/>
        <w:ind w:left="720"/>
      </w:pPr>
      <w:r>
        <w:t xml:space="preserve">A </w:t>
      </w:r>
      <w:r w:rsidR="00EC0633">
        <w:t>question</w:t>
      </w:r>
      <w:r>
        <w:t xml:space="preserve"> was </w:t>
      </w:r>
      <w:r w:rsidR="00EC0633">
        <w:t>asked</w:t>
      </w:r>
      <w:r>
        <w:t xml:space="preserve"> regarding the EHDC large sites consultation. CF explained that it would be covered in the exempt session.</w:t>
      </w:r>
    </w:p>
    <w:p w14:paraId="3CEC0859" w14:textId="77777777" w:rsidR="00986BBC" w:rsidRDefault="00986BBC" w:rsidP="00C82BDC">
      <w:pPr>
        <w:spacing w:after="0"/>
        <w:rPr>
          <w:b/>
          <w:bCs/>
        </w:rPr>
      </w:pPr>
    </w:p>
    <w:p w14:paraId="686F8B98" w14:textId="29C72205" w:rsidR="00986BBC" w:rsidRDefault="00986BBC" w:rsidP="00C82BDC">
      <w:pPr>
        <w:spacing w:after="0"/>
        <w:rPr>
          <w:b/>
          <w:bCs/>
        </w:rPr>
      </w:pPr>
      <w:r>
        <w:rPr>
          <w:b/>
          <w:bCs/>
        </w:rPr>
        <w:t xml:space="preserve">13. </w:t>
      </w:r>
      <w:r>
        <w:rPr>
          <w:b/>
          <w:bCs/>
        </w:rPr>
        <w:tab/>
        <w:t>Exempt Session: Update from meeting with EHDC.</w:t>
      </w:r>
    </w:p>
    <w:p w14:paraId="5770D2B0" w14:textId="1E4F7E9C" w:rsidR="00986BBC" w:rsidRDefault="00986BBC" w:rsidP="00C82BDC">
      <w:pPr>
        <w:spacing w:after="0"/>
        <w:rPr>
          <w:b/>
          <w:bCs/>
        </w:rPr>
      </w:pPr>
    </w:p>
    <w:p w14:paraId="6AB8E3E3" w14:textId="579D1E1E" w:rsidR="00986BBC" w:rsidRPr="00986BBC" w:rsidRDefault="00986BBC" w:rsidP="00C82BDC">
      <w:pPr>
        <w:spacing w:after="0"/>
      </w:pPr>
      <w:r>
        <w:rPr>
          <w:b/>
          <w:bCs/>
        </w:rPr>
        <w:tab/>
      </w:r>
      <w:r w:rsidRPr="00986BBC">
        <w:t xml:space="preserve">Members of the public were asked to leave. Working Party members were invited to stay </w:t>
      </w:r>
      <w:r w:rsidRPr="00986BBC">
        <w:tab/>
        <w:t>for the exempt session.</w:t>
      </w:r>
    </w:p>
    <w:p w14:paraId="69EFE201" w14:textId="77777777" w:rsidR="005A2FCB" w:rsidRDefault="005A2FCB" w:rsidP="00C82BDC">
      <w:pPr>
        <w:spacing w:after="0"/>
        <w:rPr>
          <w:b/>
          <w:bCs/>
        </w:rPr>
      </w:pPr>
    </w:p>
    <w:p w14:paraId="0D07D7AD" w14:textId="64852B06" w:rsidR="00301C4B" w:rsidRDefault="005A2FCB" w:rsidP="00301C4B">
      <w:pPr>
        <w:spacing w:after="0"/>
        <w:ind w:left="720"/>
      </w:pPr>
      <w:r>
        <w:tab/>
      </w:r>
      <w:r>
        <w:tab/>
      </w:r>
      <w:r>
        <w:tab/>
      </w:r>
      <w:r>
        <w:tab/>
      </w:r>
      <w:r>
        <w:tab/>
      </w:r>
      <w:r>
        <w:tab/>
      </w:r>
      <w:r>
        <w:tab/>
      </w:r>
    </w:p>
    <w:p w14:paraId="6110C816" w14:textId="77777777" w:rsidR="00D23841" w:rsidRPr="00301C4B" w:rsidRDefault="00D23841" w:rsidP="00301C4B">
      <w:pPr>
        <w:spacing w:after="0"/>
        <w:ind w:left="720"/>
      </w:pPr>
    </w:p>
    <w:p w14:paraId="3702EA70" w14:textId="0EC66B36" w:rsidR="00C82BDC" w:rsidRPr="00A86C6D" w:rsidRDefault="00DF69B7" w:rsidP="00A86C6D">
      <w:pPr>
        <w:spacing w:after="0"/>
        <w:ind w:firstLine="720"/>
        <w:rPr>
          <w:bCs/>
        </w:rPr>
      </w:pPr>
      <w:r>
        <w:rPr>
          <w:bCs/>
        </w:rPr>
        <w:t xml:space="preserve">The </w:t>
      </w:r>
      <w:r w:rsidR="00986BBC">
        <w:rPr>
          <w:bCs/>
        </w:rPr>
        <w:t xml:space="preserve">normal </w:t>
      </w:r>
      <w:r>
        <w:rPr>
          <w:bCs/>
        </w:rPr>
        <w:t>meeting finished at</w:t>
      </w:r>
      <w:r w:rsidR="00A042A4">
        <w:rPr>
          <w:bCs/>
        </w:rPr>
        <w:t xml:space="preserve"> 2</w:t>
      </w:r>
      <w:r w:rsidR="00BC7E74">
        <w:rPr>
          <w:bCs/>
        </w:rPr>
        <w:t>1</w:t>
      </w:r>
      <w:r w:rsidR="00A042A4">
        <w:rPr>
          <w:bCs/>
        </w:rPr>
        <w:t>:</w:t>
      </w:r>
      <w:r w:rsidR="00986BBC">
        <w:rPr>
          <w:bCs/>
        </w:rPr>
        <w:t>00</w:t>
      </w:r>
      <w:r w:rsidR="00BC7E74">
        <w:rPr>
          <w:bCs/>
        </w:rPr>
        <w:t>.</w:t>
      </w:r>
      <w:r w:rsidR="00A042A4">
        <w:rPr>
          <w:bCs/>
        </w:rPr>
        <w:t xml:space="preserve"> </w:t>
      </w:r>
    </w:p>
    <w:sectPr w:rsidR="00C82BDC" w:rsidRPr="00A86C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B295" w14:textId="77777777" w:rsidR="00FF4F86" w:rsidRDefault="00FF4F86" w:rsidP="007413FA">
      <w:pPr>
        <w:spacing w:after="0" w:line="240" w:lineRule="auto"/>
      </w:pPr>
      <w:r>
        <w:separator/>
      </w:r>
    </w:p>
  </w:endnote>
  <w:endnote w:type="continuationSeparator" w:id="0">
    <w:p w14:paraId="6F2B9316" w14:textId="77777777" w:rsidR="00FF4F86" w:rsidRDefault="00FF4F86"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267DE" w14:textId="77777777" w:rsidR="00FF4F86" w:rsidRDefault="00FF4F86" w:rsidP="007413FA">
      <w:pPr>
        <w:spacing w:after="0" w:line="240" w:lineRule="auto"/>
      </w:pPr>
      <w:r>
        <w:separator/>
      </w:r>
    </w:p>
  </w:footnote>
  <w:footnote w:type="continuationSeparator" w:id="0">
    <w:p w14:paraId="44E350FE" w14:textId="77777777" w:rsidR="00FF4F86" w:rsidRDefault="00FF4F86"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312"/>
    <w:multiLevelType w:val="hybridMultilevel"/>
    <w:tmpl w:val="AC140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B175B"/>
    <w:multiLevelType w:val="hybridMultilevel"/>
    <w:tmpl w:val="CE16A3DE"/>
    <w:lvl w:ilvl="0" w:tplc="B4F0D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35870"/>
    <w:multiLevelType w:val="hybridMultilevel"/>
    <w:tmpl w:val="146CB0A6"/>
    <w:lvl w:ilvl="0" w:tplc="D4A8CC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5"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E2835"/>
    <w:multiLevelType w:val="multilevel"/>
    <w:tmpl w:val="65A2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2A595538"/>
    <w:multiLevelType w:val="hybridMultilevel"/>
    <w:tmpl w:val="16F0647C"/>
    <w:lvl w:ilvl="0" w:tplc="3A6EFB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B74D6"/>
    <w:multiLevelType w:val="hybridMultilevel"/>
    <w:tmpl w:val="60FE6CBE"/>
    <w:lvl w:ilvl="0" w:tplc="30EC5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95F2F"/>
    <w:multiLevelType w:val="hybridMultilevel"/>
    <w:tmpl w:val="C63C8E98"/>
    <w:lvl w:ilvl="0" w:tplc="0F708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4574D"/>
    <w:multiLevelType w:val="hybridMultilevel"/>
    <w:tmpl w:val="E402B926"/>
    <w:lvl w:ilvl="0" w:tplc="0A74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03BEC"/>
    <w:multiLevelType w:val="hybridMultilevel"/>
    <w:tmpl w:val="0EF08BB8"/>
    <w:lvl w:ilvl="0" w:tplc="E8FA6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784AF6"/>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13B3B"/>
    <w:multiLevelType w:val="hybridMultilevel"/>
    <w:tmpl w:val="5A0019DE"/>
    <w:lvl w:ilvl="0" w:tplc="196217CC">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8E7A8E"/>
    <w:multiLevelType w:val="hybridMultilevel"/>
    <w:tmpl w:val="BE8C7112"/>
    <w:lvl w:ilvl="0" w:tplc="5C7454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D21DA6"/>
    <w:multiLevelType w:val="hybridMultilevel"/>
    <w:tmpl w:val="7C040884"/>
    <w:lvl w:ilvl="0" w:tplc="252C4F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3537E0"/>
    <w:multiLevelType w:val="hybridMultilevel"/>
    <w:tmpl w:val="7BBECA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7803B6"/>
    <w:multiLevelType w:val="hybridMultilevel"/>
    <w:tmpl w:val="B36CD0B2"/>
    <w:lvl w:ilvl="0" w:tplc="4C1E8F9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0C5C35"/>
    <w:multiLevelType w:val="hybridMultilevel"/>
    <w:tmpl w:val="A252C43C"/>
    <w:lvl w:ilvl="0" w:tplc="554839FA">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3E44BE"/>
    <w:multiLevelType w:val="hybridMultilevel"/>
    <w:tmpl w:val="8CA63D6A"/>
    <w:lvl w:ilvl="0" w:tplc="26305E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D91863"/>
    <w:multiLevelType w:val="hybridMultilevel"/>
    <w:tmpl w:val="E56CF166"/>
    <w:lvl w:ilvl="0" w:tplc="15A84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A52F4D"/>
    <w:multiLevelType w:val="hybridMultilevel"/>
    <w:tmpl w:val="CD6EB45A"/>
    <w:lvl w:ilvl="0" w:tplc="FC9C92D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06C84"/>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53F32"/>
    <w:multiLevelType w:val="hybridMultilevel"/>
    <w:tmpl w:val="2E06EE50"/>
    <w:lvl w:ilvl="0" w:tplc="1BD64C6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8"/>
  </w:num>
  <w:num w:numId="3">
    <w:abstractNumId w:val="22"/>
  </w:num>
  <w:num w:numId="4">
    <w:abstractNumId w:val="5"/>
  </w:num>
  <w:num w:numId="5">
    <w:abstractNumId w:val="3"/>
  </w:num>
  <w:num w:numId="6">
    <w:abstractNumId w:val="11"/>
  </w:num>
  <w:num w:numId="7">
    <w:abstractNumId w:val="14"/>
  </w:num>
  <w:num w:numId="8">
    <w:abstractNumId w:val="33"/>
  </w:num>
  <w:num w:numId="9">
    <w:abstractNumId w:val="20"/>
  </w:num>
  <w:num w:numId="10">
    <w:abstractNumId w:val="17"/>
  </w:num>
  <w:num w:numId="11">
    <w:abstractNumId w:val="7"/>
  </w:num>
  <w:num w:numId="12">
    <w:abstractNumId w:val="34"/>
  </w:num>
  <w:num w:numId="13">
    <w:abstractNumId w:val="23"/>
  </w:num>
  <w:num w:numId="14">
    <w:abstractNumId w:val="18"/>
  </w:num>
  <w:num w:numId="15">
    <w:abstractNumId w:val="27"/>
  </w:num>
  <w:num w:numId="16">
    <w:abstractNumId w:val="13"/>
  </w:num>
  <w:num w:numId="17">
    <w:abstractNumId w:val="30"/>
  </w:num>
  <w:num w:numId="18">
    <w:abstractNumId w:val="25"/>
  </w:num>
  <w:num w:numId="19">
    <w:abstractNumId w:val="2"/>
  </w:num>
  <w:num w:numId="20">
    <w:abstractNumId w:val="35"/>
  </w:num>
  <w:num w:numId="21">
    <w:abstractNumId w:val="31"/>
  </w:num>
  <w:num w:numId="22">
    <w:abstractNumId w:val="19"/>
  </w:num>
  <w:num w:numId="23">
    <w:abstractNumId w:val="1"/>
  </w:num>
  <w:num w:numId="24">
    <w:abstractNumId w:val="15"/>
  </w:num>
  <w:num w:numId="25">
    <w:abstractNumId w:val="26"/>
  </w:num>
  <w:num w:numId="26">
    <w:abstractNumId w:val="9"/>
  </w:num>
  <w:num w:numId="27">
    <w:abstractNumId w:val="29"/>
  </w:num>
  <w:num w:numId="28">
    <w:abstractNumId w:val="21"/>
  </w:num>
  <w:num w:numId="29">
    <w:abstractNumId w:val="16"/>
  </w:num>
  <w:num w:numId="30">
    <w:abstractNumId w:val="10"/>
  </w:num>
  <w:num w:numId="31">
    <w:abstractNumId w:val="6"/>
  </w:num>
  <w:num w:numId="32">
    <w:abstractNumId w:val="0"/>
  </w:num>
  <w:num w:numId="33">
    <w:abstractNumId w:val="12"/>
  </w:num>
  <w:num w:numId="34">
    <w:abstractNumId w:val="32"/>
  </w:num>
  <w:num w:numId="35">
    <w:abstractNumId w:val="24"/>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658C"/>
    <w:rsid w:val="00007025"/>
    <w:rsid w:val="00007C7A"/>
    <w:rsid w:val="00010BCD"/>
    <w:rsid w:val="0001406B"/>
    <w:rsid w:val="000203DE"/>
    <w:rsid w:val="000235AA"/>
    <w:rsid w:val="000237A2"/>
    <w:rsid w:val="00030923"/>
    <w:rsid w:val="00031497"/>
    <w:rsid w:val="0003243D"/>
    <w:rsid w:val="00034B26"/>
    <w:rsid w:val="00043D29"/>
    <w:rsid w:val="00043F8D"/>
    <w:rsid w:val="00052EE6"/>
    <w:rsid w:val="00056E38"/>
    <w:rsid w:val="00060585"/>
    <w:rsid w:val="00061859"/>
    <w:rsid w:val="00063CAB"/>
    <w:rsid w:val="000733F1"/>
    <w:rsid w:val="00075C94"/>
    <w:rsid w:val="00085B0A"/>
    <w:rsid w:val="000B241E"/>
    <w:rsid w:val="000B29B7"/>
    <w:rsid w:val="000B2DCB"/>
    <w:rsid w:val="000B4728"/>
    <w:rsid w:val="000C42C8"/>
    <w:rsid w:val="000C6F2C"/>
    <w:rsid w:val="000D3CA1"/>
    <w:rsid w:val="000D4383"/>
    <w:rsid w:val="000D4745"/>
    <w:rsid w:val="000D50B2"/>
    <w:rsid w:val="000E379A"/>
    <w:rsid w:val="000E740D"/>
    <w:rsid w:val="000F0284"/>
    <w:rsid w:val="0010504F"/>
    <w:rsid w:val="00106679"/>
    <w:rsid w:val="001119D4"/>
    <w:rsid w:val="00114D88"/>
    <w:rsid w:val="0011720F"/>
    <w:rsid w:val="00120A0D"/>
    <w:rsid w:val="00131774"/>
    <w:rsid w:val="00134698"/>
    <w:rsid w:val="00136AA0"/>
    <w:rsid w:val="001426EC"/>
    <w:rsid w:val="00143B11"/>
    <w:rsid w:val="0014611F"/>
    <w:rsid w:val="00146B6F"/>
    <w:rsid w:val="00150A2F"/>
    <w:rsid w:val="0015181B"/>
    <w:rsid w:val="00153B30"/>
    <w:rsid w:val="00154982"/>
    <w:rsid w:val="00154C1C"/>
    <w:rsid w:val="00157926"/>
    <w:rsid w:val="00157DE8"/>
    <w:rsid w:val="001627E3"/>
    <w:rsid w:val="001629A2"/>
    <w:rsid w:val="0016526D"/>
    <w:rsid w:val="00165CF2"/>
    <w:rsid w:val="001669E1"/>
    <w:rsid w:val="00170E67"/>
    <w:rsid w:val="001764C3"/>
    <w:rsid w:val="00176779"/>
    <w:rsid w:val="00176A80"/>
    <w:rsid w:val="00177662"/>
    <w:rsid w:val="00192D52"/>
    <w:rsid w:val="00196D48"/>
    <w:rsid w:val="001A01A2"/>
    <w:rsid w:val="001B39C4"/>
    <w:rsid w:val="001B5EA2"/>
    <w:rsid w:val="001C03C5"/>
    <w:rsid w:val="001C0FEC"/>
    <w:rsid w:val="001C1D7D"/>
    <w:rsid w:val="001C26C2"/>
    <w:rsid w:val="001C44E5"/>
    <w:rsid w:val="001C6DA1"/>
    <w:rsid w:val="001D0C0A"/>
    <w:rsid w:val="001D1205"/>
    <w:rsid w:val="001D31C4"/>
    <w:rsid w:val="001E294E"/>
    <w:rsid w:val="001E323A"/>
    <w:rsid w:val="001E44CA"/>
    <w:rsid w:val="001E5FB5"/>
    <w:rsid w:val="001F10EC"/>
    <w:rsid w:val="001F18FE"/>
    <w:rsid w:val="001F3EDE"/>
    <w:rsid w:val="001F798B"/>
    <w:rsid w:val="002023A7"/>
    <w:rsid w:val="00202813"/>
    <w:rsid w:val="00203637"/>
    <w:rsid w:val="002061D4"/>
    <w:rsid w:val="00206E7E"/>
    <w:rsid w:val="002101F1"/>
    <w:rsid w:val="00213D29"/>
    <w:rsid w:val="00214764"/>
    <w:rsid w:val="00215787"/>
    <w:rsid w:val="00216102"/>
    <w:rsid w:val="00221BCF"/>
    <w:rsid w:val="00221EA2"/>
    <w:rsid w:val="0022445D"/>
    <w:rsid w:val="0022681E"/>
    <w:rsid w:val="0023073E"/>
    <w:rsid w:val="0023527A"/>
    <w:rsid w:val="002369AD"/>
    <w:rsid w:val="00240B46"/>
    <w:rsid w:val="00243D45"/>
    <w:rsid w:val="002534DE"/>
    <w:rsid w:val="00256012"/>
    <w:rsid w:val="00257BE4"/>
    <w:rsid w:val="00261B9D"/>
    <w:rsid w:val="002622B1"/>
    <w:rsid w:val="00264EFB"/>
    <w:rsid w:val="00270DC7"/>
    <w:rsid w:val="00273524"/>
    <w:rsid w:val="002735A0"/>
    <w:rsid w:val="00295E06"/>
    <w:rsid w:val="00295F7E"/>
    <w:rsid w:val="002A4968"/>
    <w:rsid w:val="002A4EE5"/>
    <w:rsid w:val="002A7A77"/>
    <w:rsid w:val="002B0873"/>
    <w:rsid w:val="002B2943"/>
    <w:rsid w:val="002B340A"/>
    <w:rsid w:val="002B3DF4"/>
    <w:rsid w:val="002B6120"/>
    <w:rsid w:val="002C1CDC"/>
    <w:rsid w:val="002C2296"/>
    <w:rsid w:val="002D39DA"/>
    <w:rsid w:val="002E0248"/>
    <w:rsid w:val="002E224F"/>
    <w:rsid w:val="002E405E"/>
    <w:rsid w:val="002E5F5A"/>
    <w:rsid w:val="002F6ED8"/>
    <w:rsid w:val="002F7462"/>
    <w:rsid w:val="00301C4B"/>
    <w:rsid w:val="00302BAF"/>
    <w:rsid w:val="0031320A"/>
    <w:rsid w:val="00315122"/>
    <w:rsid w:val="00316B01"/>
    <w:rsid w:val="00316CB9"/>
    <w:rsid w:val="0032121A"/>
    <w:rsid w:val="003228E6"/>
    <w:rsid w:val="003254E8"/>
    <w:rsid w:val="003256D7"/>
    <w:rsid w:val="00331415"/>
    <w:rsid w:val="00333180"/>
    <w:rsid w:val="00334D28"/>
    <w:rsid w:val="00337282"/>
    <w:rsid w:val="00343C8C"/>
    <w:rsid w:val="00354BD9"/>
    <w:rsid w:val="00357A0C"/>
    <w:rsid w:val="003740A0"/>
    <w:rsid w:val="00374359"/>
    <w:rsid w:val="00375422"/>
    <w:rsid w:val="00375BF5"/>
    <w:rsid w:val="00385987"/>
    <w:rsid w:val="00385B24"/>
    <w:rsid w:val="00385E81"/>
    <w:rsid w:val="00386A8F"/>
    <w:rsid w:val="00390F3C"/>
    <w:rsid w:val="00392F49"/>
    <w:rsid w:val="003967D5"/>
    <w:rsid w:val="00396D06"/>
    <w:rsid w:val="003A04DE"/>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7376"/>
    <w:rsid w:val="00412540"/>
    <w:rsid w:val="00417CC7"/>
    <w:rsid w:val="004200F9"/>
    <w:rsid w:val="00420385"/>
    <w:rsid w:val="00421AD7"/>
    <w:rsid w:val="00421C7E"/>
    <w:rsid w:val="00421C87"/>
    <w:rsid w:val="00423E44"/>
    <w:rsid w:val="00423F42"/>
    <w:rsid w:val="0042579A"/>
    <w:rsid w:val="004267EF"/>
    <w:rsid w:val="00426DE9"/>
    <w:rsid w:val="0042765F"/>
    <w:rsid w:val="00427957"/>
    <w:rsid w:val="004346D4"/>
    <w:rsid w:val="0044778F"/>
    <w:rsid w:val="004500B7"/>
    <w:rsid w:val="0045024F"/>
    <w:rsid w:val="00450957"/>
    <w:rsid w:val="0045151C"/>
    <w:rsid w:val="0045254F"/>
    <w:rsid w:val="00455BDF"/>
    <w:rsid w:val="00463A83"/>
    <w:rsid w:val="00465987"/>
    <w:rsid w:val="00467C01"/>
    <w:rsid w:val="004718DB"/>
    <w:rsid w:val="00485A77"/>
    <w:rsid w:val="0049181F"/>
    <w:rsid w:val="00495E8A"/>
    <w:rsid w:val="00496952"/>
    <w:rsid w:val="0049710C"/>
    <w:rsid w:val="00497F0B"/>
    <w:rsid w:val="004A616E"/>
    <w:rsid w:val="004B0D1A"/>
    <w:rsid w:val="004B3943"/>
    <w:rsid w:val="004B61DC"/>
    <w:rsid w:val="004C0321"/>
    <w:rsid w:val="004C36DE"/>
    <w:rsid w:val="004C3CB9"/>
    <w:rsid w:val="004C73E6"/>
    <w:rsid w:val="004D0463"/>
    <w:rsid w:val="004D3A60"/>
    <w:rsid w:val="004E0133"/>
    <w:rsid w:val="004E1196"/>
    <w:rsid w:val="00501654"/>
    <w:rsid w:val="005074A2"/>
    <w:rsid w:val="00507ECE"/>
    <w:rsid w:val="0051525E"/>
    <w:rsid w:val="00515C94"/>
    <w:rsid w:val="00524F41"/>
    <w:rsid w:val="005267C1"/>
    <w:rsid w:val="00526FA1"/>
    <w:rsid w:val="0053232E"/>
    <w:rsid w:val="0053511B"/>
    <w:rsid w:val="005470ED"/>
    <w:rsid w:val="00553127"/>
    <w:rsid w:val="005547FD"/>
    <w:rsid w:val="00563DE3"/>
    <w:rsid w:val="00564C7D"/>
    <w:rsid w:val="00570BE0"/>
    <w:rsid w:val="0057577F"/>
    <w:rsid w:val="00577473"/>
    <w:rsid w:val="00580286"/>
    <w:rsid w:val="00586830"/>
    <w:rsid w:val="00596D8F"/>
    <w:rsid w:val="005A2FCB"/>
    <w:rsid w:val="005A47A4"/>
    <w:rsid w:val="005A5F95"/>
    <w:rsid w:val="005A6995"/>
    <w:rsid w:val="005B3542"/>
    <w:rsid w:val="005C6553"/>
    <w:rsid w:val="005D1D9F"/>
    <w:rsid w:val="005D3468"/>
    <w:rsid w:val="005D404C"/>
    <w:rsid w:val="005D5BCE"/>
    <w:rsid w:val="005D6668"/>
    <w:rsid w:val="005E07C8"/>
    <w:rsid w:val="005F3E80"/>
    <w:rsid w:val="006022AB"/>
    <w:rsid w:val="006037FB"/>
    <w:rsid w:val="00616F63"/>
    <w:rsid w:val="00625BC8"/>
    <w:rsid w:val="0063488B"/>
    <w:rsid w:val="006412D2"/>
    <w:rsid w:val="006413DE"/>
    <w:rsid w:val="006578C3"/>
    <w:rsid w:val="00664037"/>
    <w:rsid w:val="00667DC2"/>
    <w:rsid w:val="0067167C"/>
    <w:rsid w:val="00681D0B"/>
    <w:rsid w:val="00684DE7"/>
    <w:rsid w:val="00685536"/>
    <w:rsid w:val="00686EC3"/>
    <w:rsid w:val="0069022A"/>
    <w:rsid w:val="006908DC"/>
    <w:rsid w:val="006A6F1D"/>
    <w:rsid w:val="006B0651"/>
    <w:rsid w:val="006B1A4F"/>
    <w:rsid w:val="006B4C56"/>
    <w:rsid w:val="006C4AFA"/>
    <w:rsid w:val="006C6121"/>
    <w:rsid w:val="006D0430"/>
    <w:rsid w:val="006D4F00"/>
    <w:rsid w:val="006D5929"/>
    <w:rsid w:val="006D6719"/>
    <w:rsid w:val="006F2176"/>
    <w:rsid w:val="006F31C0"/>
    <w:rsid w:val="006F31D6"/>
    <w:rsid w:val="00712EBA"/>
    <w:rsid w:val="00723D9E"/>
    <w:rsid w:val="00725975"/>
    <w:rsid w:val="007306EB"/>
    <w:rsid w:val="00731A41"/>
    <w:rsid w:val="00735BE0"/>
    <w:rsid w:val="00737570"/>
    <w:rsid w:val="007413FA"/>
    <w:rsid w:val="007429BE"/>
    <w:rsid w:val="00751852"/>
    <w:rsid w:val="00752B9A"/>
    <w:rsid w:val="0076030F"/>
    <w:rsid w:val="00760D5A"/>
    <w:rsid w:val="00763A5B"/>
    <w:rsid w:val="007652CD"/>
    <w:rsid w:val="0076531D"/>
    <w:rsid w:val="007655F6"/>
    <w:rsid w:val="00765BF1"/>
    <w:rsid w:val="007727EC"/>
    <w:rsid w:val="00772FE6"/>
    <w:rsid w:val="00773713"/>
    <w:rsid w:val="00774217"/>
    <w:rsid w:val="007841FB"/>
    <w:rsid w:val="0078561A"/>
    <w:rsid w:val="00785BAA"/>
    <w:rsid w:val="00787644"/>
    <w:rsid w:val="00793CE9"/>
    <w:rsid w:val="00794539"/>
    <w:rsid w:val="0079629A"/>
    <w:rsid w:val="007A0542"/>
    <w:rsid w:val="007A1D8F"/>
    <w:rsid w:val="007A298E"/>
    <w:rsid w:val="007A58B0"/>
    <w:rsid w:val="007A6DF1"/>
    <w:rsid w:val="007A71F6"/>
    <w:rsid w:val="007A75C0"/>
    <w:rsid w:val="007B02F2"/>
    <w:rsid w:val="007B0745"/>
    <w:rsid w:val="007B2A6A"/>
    <w:rsid w:val="007B6115"/>
    <w:rsid w:val="007B7FBB"/>
    <w:rsid w:val="007C493D"/>
    <w:rsid w:val="007C5F4F"/>
    <w:rsid w:val="007D375E"/>
    <w:rsid w:val="007D75A0"/>
    <w:rsid w:val="007D7B40"/>
    <w:rsid w:val="007E1F45"/>
    <w:rsid w:val="007E1F86"/>
    <w:rsid w:val="007F3EED"/>
    <w:rsid w:val="007F5857"/>
    <w:rsid w:val="007F60B9"/>
    <w:rsid w:val="007F6F49"/>
    <w:rsid w:val="00803C5D"/>
    <w:rsid w:val="00804A92"/>
    <w:rsid w:val="00804E6A"/>
    <w:rsid w:val="0081403A"/>
    <w:rsid w:val="00814B19"/>
    <w:rsid w:val="00827131"/>
    <w:rsid w:val="00833575"/>
    <w:rsid w:val="0083369F"/>
    <w:rsid w:val="00836E34"/>
    <w:rsid w:val="0084089E"/>
    <w:rsid w:val="00841F39"/>
    <w:rsid w:val="00842A79"/>
    <w:rsid w:val="00845C1B"/>
    <w:rsid w:val="00846CDE"/>
    <w:rsid w:val="0085196D"/>
    <w:rsid w:val="0085198E"/>
    <w:rsid w:val="00852CCE"/>
    <w:rsid w:val="00855366"/>
    <w:rsid w:val="00856688"/>
    <w:rsid w:val="008573E3"/>
    <w:rsid w:val="00857587"/>
    <w:rsid w:val="008672B4"/>
    <w:rsid w:val="008806A3"/>
    <w:rsid w:val="00885172"/>
    <w:rsid w:val="008877F4"/>
    <w:rsid w:val="008A5CA1"/>
    <w:rsid w:val="008B182B"/>
    <w:rsid w:val="008B3946"/>
    <w:rsid w:val="008C2AD2"/>
    <w:rsid w:val="008C31E7"/>
    <w:rsid w:val="008C3266"/>
    <w:rsid w:val="008D01FB"/>
    <w:rsid w:val="008D4374"/>
    <w:rsid w:val="008E0746"/>
    <w:rsid w:val="008E2521"/>
    <w:rsid w:val="008F4D55"/>
    <w:rsid w:val="008F7681"/>
    <w:rsid w:val="008F778A"/>
    <w:rsid w:val="00901B33"/>
    <w:rsid w:val="00905E86"/>
    <w:rsid w:val="00906240"/>
    <w:rsid w:val="00906C17"/>
    <w:rsid w:val="009076D5"/>
    <w:rsid w:val="009077E7"/>
    <w:rsid w:val="00907D73"/>
    <w:rsid w:val="00912BF5"/>
    <w:rsid w:val="009137ED"/>
    <w:rsid w:val="009169DA"/>
    <w:rsid w:val="00917D78"/>
    <w:rsid w:val="00922980"/>
    <w:rsid w:val="00923296"/>
    <w:rsid w:val="00924E48"/>
    <w:rsid w:val="009347AF"/>
    <w:rsid w:val="00935493"/>
    <w:rsid w:val="00935E92"/>
    <w:rsid w:val="00937280"/>
    <w:rsid w:val="00940777"/>
    <w:rsid w:val="00940E8B"/>
    <w:rsid w:val="00942041"/>
    <w:rsid w:val="00942E43"/>
    <w:rsid w:val="009466E8"/>
    <w:rsid w:val="00960703"/>
    <w:rsid w:val="00966018"/>
    <w:rsid w:val="00970B05"/>
    <w:rsid w:val="00971C58"/>
    <w:rsid w:val="00984F69"/>
    <w:rsid w:val="009857E4"/>
    <w:rsid w:val="009858F0"/>
    <w:rsid w:val="00986BBC"/>
    <w:rsid w:val="00994B25"/>
    <w:rsid w:val="00994DFB"/>
    <w:rsid w:val="009A3953"/>
    <w:rsid w:val="009A79D4"/>
    <w:rsid w:val="009B13FC"/>
    <w:rsid w:val="009B1997"/>
    <w:rsid w:val="009C0B80"/>
    <w:rsid w:val="009C3CF0"/>
    <w:rsid w:val="009C6E55"/>
    <w:rsid w:val="009D03A4"/>
    <w:rsid w:val="009D07FE"/>
    <w:rsid w:val="009D553A"/>
    <w:rsid w:val="009D7FD6"/>
    <w:rsid w:val="009E20C1"/>
    <w:rsid w:val="009E26E9"/>
    <w:rsid w:val="009E4494"/>
    <w:rsid w:val="009E5585"/>
    <w:rsid w:val="009E7A87"/>
    <w:rsid w:val="009E7BB2"/>
    <w:rsid w:val="009F3D3C"/>
    <w:rsid w:val="00A003EE"/>
    <w:rsid w:val="00A042A4"/>
    <w:rsid w:val="00A067D6"/>
    <w:rsid w:val="00A10655"/>
    <w:rsid w:val="00A11F04"/>
    <w:rsid w:val="00A13557"/>
    <w:rsid w:val="00A1663D"/>
    <w:rsid w:val="00A23D06"/>
    <w:rsid w:val="00A24733"/>
    <w:rsid w:val="00A25F25"/>
    <w:rsid w:val="00A27DBE"/>
    <w:rsid w:val="00A30E62"/>
    <w:rsid w:val="00A3146D"/>
    <w:rsid w:val="00A33022"/>
    <w:rsid w:val="00A351A5"/>
    <w:rsid w:val="00A4227B"/>
    <w:rsid w:val="00A4253B"/>
    <w:rsid w:val="00A45CDA"/>
    <w:rsid w:val="00A50464"/>
    <w:rsid w:val="00A516A7"/>
    <w:rsid w:val="00A635E1"/>
    <w:rsid w:val="00A636EF"/>
    <w:rsid w:val="00A67860"/>
    <w:rsid w:val="00A709E2"/>
    <w:rsid w:val="00A727DF"/>
    <w:rsid w:val="00A7412E"/>
    <w:rsid w:val="00A74BF9"/>
    <w:rsid w:val="00A81A45"/>
    <w:rsid w:val="00A86C6D"/>
    <w:rsid w:val="00A8739E"/>
    <w:rsid w:val="00A9360A"/>
    <w:rsid w:val="00AB2866"/>
    <w:rsid w:val="00AB2FDC"/>
    <w:rsid w:val="00AC6CCE"/>
    <w:rsid w:val="00AD0B04"/>
    <w:rsid w:val="00AE0C46"/>
    <w:rsid w:val="00AE1368"/>
    <w:rsid w:val="00AE16A0"/>
    <w:rsid w:val="00AE1B42"/>
    <w:rsid w:val="00AE5043"/>
    <w:rsid w:val="00AE5B61"/>
    <w:rsid w:val="00AE6452"/>
    <w:rsid w:val="00AF2E6B"/>
    <w:rsid w:val="00AF4115"/>
    <w:rsid w:val="00AF6567"/>
    <w:rsid w:val="00B2070D"/>
    <w:rsid w:val="00B22376"/>
    <w:rsid w:val="00B225FB"/>
    <w:rsid w:val="00B2286D"/>
    <w:rsid w:val="00B23D80"/>
    <w:rsid w:val="00B27FB2"/>
    <w:rsid w:val="00B35469"/>
    <w:rsid w:val="00B40B83"/>
    <w:rsid w:val="00B41106"/>
    <w:rsid w:val="00B42241"/>
    <w:rsid w:val="00B46137"/>
    <w:rsid w:val="00B46546"/>
    <w:rsid w:val="00B47F96"/>
    <w:rsid w:val="00B5088D"/>
    <w:rsid w:val="00B55478"/>
    <w:rsid w:val="00B555DD"/>
    <w:rsid w:val="00B60361"/>
    <w:rsid w:val="00B61F43"/>
    <w:rsid w:val="00B62D95"/>
    <w:rsid w:val="00B6404B"/>
    <w:rsid w:val="00B65836"/>
    <w:rsid w:val="00B71C03"/>
    <w:rsid w:val="00B72BFB"/>
    <w:rsid w:val="00B7586C"/>
    <w:rsid w:val="00B76D7F"/>
    <w:rsid w:val="00B80E4D"/>
    <w:rsid w:val="00B85A27"/>
    <w:rsid w:val="00B92E4C"/>
    <w:rsid w:val="00B92F89"/>
    <w:rsid w:val="00B97A07"/>
    <w:rsid w:val="00BA28B0"/>
    <w:rsid w:val="00BA4F14"/>
    <w:rsid w:val="00BA5D1F"/>
    <w:rsid w:val="00BB11C3"/>
    <w:rsid w:val="00BB27CE"/>
    <w:rsid w:val="00BB5AB4"/>
    <w:rsid w:val="00BB5C03"/>
    <w:rsid w:val="00BB7281"/>
    <w:rsid w:val="00BC12BA"/>
    <w:rsid w:val="00BC158A"/>
    <w:rsid w:val="00BC223C"/>
    <w:rsid w:val="00BC28C5"/>
    <w:rsid w:val="00BC7695"/>
    <w:rsid w:val="00BC7E74"/>
    <w:rsid w:val="00BD2AD5"/>
    <w:rsid w:val="00BD5BEB"/>
    <w:rsid w:val="00BD728E"/>
    <w:rsid w:val="00BE3FBA"/>
    <w:rsid w:val="00BE4DBE"/>
    <w:rsid w:val="00BE63A3"/>
    <w:rsid w:val="00BE7AD9"/>
    <w:rsid w:val="00BF1017"/>
    <w:rsid w:val="00BF1829"/>
    <w:rsid w:val="00BF5243"/>
    <w:rsid w:val="00BF6FB1"/>
    <w:rsid w:val="00C05660"/>
    <w:rsid w:val="00C059B4"/>
    <w:rsid w:val="00C05F36"/>
    <w:rsid w:val="00C15B30"/>
    <w:rsid w:val="00C163EA"/>
    <w:rsid w:val="00C425BD"/>
    <w:rsid w:val="00C45557"/>
    <w:rsid w:val="00C4743C"/>
    <w:rsid w:val="00C51E96"/>
    <w:rsid w:val="00C52BEA"/>
    <w:rsid w:val="00C54175"/>
    <w:rsid w:val="00C56704"/>
    <w:rsid w:val="00C62A24"/>
    <w:rsid w:val="00C67DE3"/>
    <w:rsid w:val="00C7333C"/>
    <w:rsid w:val="00C7365F"/>
    <w:rsid w:val="00C82BDC"/>
    <w:rsid w:val="00C841C0"/>
    <w:rsid w:val="00C846D7"/>
    <w:rsid w:val="00C97F03"/>
    <w:rsid w:val="00CA6124"/>
    <w:rsid w:val="00CA7BB0"/>
    <w:rsid w:val="00CC7F36"/>
    <w:rsid w:val="00CD7242"/>
    <w:rsid w:val="00CD7D50"/>
    <w:rsid w:val="00CE22AF"/>
    <w:rsid w:val="00CE27EB"/>
    <w:rsid w:val="00CE3296"/>
    <w:rsid w:val="00CE4799"/>
    <w:rsid w:val="00CE5A8E"/>
    <w:rsid w:val="00CE7767"/>
    <w:rsid w:val="00CF1085"/>
    <w:rsid w:val="00CF2ECE"/>
    <w:rsid w:val="00CF7880"/>
    <w:rsid w:val="00D00E17"/>
    <w:rsid w:val="00D02902"/>
    <w:rsid w:val="00D0448B"/>
    <w:rsid w:val="00D066E6"/>
    <w:rsid w:val="00D07365"/>
    <w:rsid w:val="00D10183"/>
    <w:rsid w:val="00D10ACA"/>
    <w:rsid w:val="00D16A75"/>
    <w:rsid w:val="00D16D8F"/>
    <w:rsid w:val="00D20C3B"/>
    <w:rsid w:val="00D22A06"/>
    <w:rsid w:val="00D23841"/>
    <w:rsid w:val="00D42A00"/>
    <w:rsid w:val="00D438DF"/>
    <w:rsid w:val="00D451BA"/>
    <w:rsid w:val="00D4609A"/>
    <w:rsid w:val="00D46BB8"/>
    <w:rsid w:val="00D47345"/>
    <w:rsid w:val="00D47A6A"/>
    <w:rsid w:val="00D51967"/>
    <w:rsid w:val="00D52B94"/>
    <w:rsid w:val="00D543F6"/>
    <w:rsid w:val="00D55E34"/>
    <w:rsid w:val="00D56F6B"/>
    <w:rsid w:val="00D60956"/>
    <w:rsid w:val="00D61D02"/>
    <w:rsid w:val="00D6367A"/>
    <w:rsid w:val="00D74928"/>
    <w:rsid w:val="00D8092A"/>
    <w:rsid w:val="00D83BF6"/>
    <w:rsid w:val="00D84BDA"/>
    <w:rsid w:val="00D853B1"/>
    <w:rsid w:val="00D85DF4"/>
    <w:rsid w:val="00D9287F"/>
    <w:rsid w:val="00D95BE5"/>
    <w:rsid w:val="00D97E62"/>
    <w:rsid w:val="00DA1747"/>
    <w:rsid w:val="00DA5863"/>
    <w:rsid w:val="00DC7D73"/>
    <w:rsid w:val="00DD00A3"/>
    <w:rsid w:val="00DD193D"/>
    <w:rsid w:val="00DD29C9"/>
    <w:rsid w:val="00DD2FF9"/>
    <w:rsid w:val="00DD43AF"/>
    <w:rsid w:val="00DE119E"/>
    <w:rsid w:val="00DE1328"/>
    <w:rsid w:val="00DE40BC"/>
    <w:rsid w:val="00DE5A3F"/>
    <w:rsid w:val="00DE7212"/>
    <w:rsid w:val="00DE775F"/>
    <w:rsid w:val="00DF0097"/>
    <w:rsid w:val="00DF2F25"/>
    <w:rsid w:val="00DF3728"/>
    <w:rsid w:val="00DF69B7"/>
    <w:rsid w:val="00E037F9"/>
    <w:rsid w:val="00E06D70"/>
    <w:rsid w:val="00E1262F"/>
    <w:rsid w:val="00E20F2B"/>
    <w:rsid w:val="00E22B66"/>
    <w:rsid w:val="00E252B0"/>
    <w:rsid w:val="00E25CCC"/>
    <w:rsid w:val="00E30094"/>
    <w:rsid w:val="00E31267"/>
    <w:rsid w:val="00E331D7"/>
    <w:rsid w:val="00E36D69"/>
    <w:rsid w:val="00E42850"/>
    <w:rsid w:val="00E42FEF"/>
    <w:rsid w:val="00E50706"/>
    <w:rsid w:val="00E74665"/>
    <w:rsid w:val="00E852B9"/>
    <w:rsid w:val="00E86A2E"/>
    <w:rsid w:val="00E90642"/>
    <w:rsid w:val="00E94D61"/>
    <w:rsid w:val="00EA2536"/>
    <w:rsid w:val="00EA3B2F"/>
    <w:rsid w:val="00EB3EF7"/>
    <w:rsid w:val="00EC0633"/>
    <w:rsid w:val="00EC12E9"/>
    <w:rsid w:val="00EC3A43"/>
    <w:rsid w:val="00ED09C7"/>
    <w:rsid w:val="00ED550F"/>
    <w:rsid w:val="00ED6A23"/>
    <w:rsid w:val="00EE1C4E"/>
    <w:rsid w:val="00EE637F"/>
    <w:rsid w:val="00EF1132"/>
    <w:rsid w:val="00EF2010"/>
    <w:rsid w:val="00EF3F09"/>
    <w:rsid w:val="00EF6A23"/>
    <w:rsid w:val="00F00915"/>
    <w:rsid w:val="00F020FE"/>
    <w:rsid w:val="00F06B17"/>
    <w:rsid w:val="00F06DFC"/>
    <w:rsid w:val="00F0724B"/>
    <w:rsid w:val="00F1192F"/>
    <w:rsid w:val="00F1209D"/>
    <w:rsid w:val="00F1392A"/>
    <w:rsid w:val="00F146A3"/>
    <w:rsid w:val="00F17631"/>
    <w:rsid w:val="00F17EDD"/>
    <w:rsid w:val="00F2372B"/>
    <w:rsid w:val="00F23E97"/>
    <w:rsid w:val="00F25B9B"/>
    <w:rsid w:val="00F3024F"/>
    <w:rsid w:val="00F32A3A"/>
    <w:rsid w:val="00F36661"/>
    <w:rsid w:val="00F428E8"/>
    <w:rsid w:val="00F505F3"/>
    <w:rsid w:val="00F57C5B"/>
    <w:rsid w:val="00F627CB"/>
    <w:rsid w:val="00F648E8"/>
    <w:rsid w:val="00F75558"/>
    <w:rsid w:val="00F76F3D"/>
    <w:rsid w:val="00F808B7"/>
    <w:rsid w:val="00F85CBC"/>
    <w:rsid w:val="00F86C48"/>
    <w:rsid w:val="00F955C7"/>
    <w:rsid w:val="00FA2056"/>
    <w:rsid w:val="00FA4905"/>
    <w:rsid w:val="00FA7E21"/>
    <w:rsid w:val="00FB05C3"/>
    <w:rsid w:val="00FB257D"/>
    <w:rsid w:val="00FC03B9"/>
    <w:rsid w:val="00FC2A84"/>
    <w:rsid w:val="00FD2FC8"/>
    <w:rsid w:val="00FD4068"/>
    <w:rsid w:val="00FD655E"/>
    <w:rsid w:val="00FE108F"/>
    <w:rsid w:val="00FE3A26"/>
    <w:rsid w:val="00FF4F86"/>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E7212"/>
    <w:pPr>
      <w:spacing w:after="0" w:line="240" w:lineRule="auto"/>
    </w:pPr>
    <w:rPr>
      <w:rFonts w:ascii="Calibri" w:hAnsi="Calibri" w:cs="Calibri"/>
      <w:lang w:eastAsia="en-GB"/>
    </w:rPr>
  </w:style>
  <w:style w:type="character" w:customStyle="1" w:styleId="apple-converted-space">
    <w:name w:val="apple-converted-space"/>
    <w:basedOn w:val="DefaultParagraphFont"/>
    <w:rsid w:val="00DE7212"/>
  </w:style>
  <w:style w:type="character" w:styleId="Emphasis">
    <w:name w:val="Emphasis"/>
    <w:basedOn w:val="DefaultParagraphFont"/>
    <w:uiPriority w:val="20"/>
    <w:qFormat/>
    <w:rsid w:val="00DE7212"/>
    <w:rPr>
      <w:i/>
      <w:iCs/>
    </w:rPr>
  </w:style>
  <w:style w:type="character" w:styleId="UnresolvedMention">
    <w:name w:val="Unresolved Mention"/>
    <w:basedOn w:val="DefaultParagraphFont"/>
    <w:uiPriority w:val="99"/>
    <w:semiHidden/>
    <w:unhideWhenUsed/>
    <w:rsid w:val="0021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3926">
      <w:bodyDiv w:val="1"/>
      <w:marLeft w:val="0"/>
      <w:marRight w:val="0"/>
      <w:marTop w:val="0"/>
      <w:marBottom w:val="0"/>
      <w:divBdr>
        <w:top w:val="none" w:sz="0" w:space="0" w:color="auto"/>
        <w:left w:val="none" w:sz="0" w:space="0" w:color="auto"/>
        <w:bottom w:val="none" w:sz="0" w:space="0" w:color="auto"/>
        <w:right w:val="none" w:sz="0" w:space="0" w:color="auto"/>
      </w:divBdr>
      <w:divsChild>
        <w:div w:id="45713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0595">
      <w:bodyDiv w:val="1"/>
      <w:marLeft w:val="0"/>
      <w:marRight w:val="0"/>
      <w:marTop w:val="0"/>
      <w:marBottom w:val="0"/>
      <w:divBdr>
        <w:top w:val="none" w:sz="0" w:space="0" w:color="auto"/>
        <w:left w:val="none" w:sz="0" w:space="0" w:color="auto"/>
        <w:bottom w:val="none" w:sz="0" w:space="0" w:color="auto"/>
        <w:right w:val="none" w:sz="0" w:space="0" w:color="auto"/>
      </w:divBdr>
    </w:div>
    <w:div w:id="860245393">
      <w:bodyDiv w:val="1"/>
      <w:marLeft w:val="0"/>
      <w:marRight w:val="0"/>
      <w:marTop w:val="0"/>
      <w:marBottom w:val="0"/>
      <w:divBdr>
        <w:top w:val="none" w:sz="0" w:space="0" w:color="auto"/>
        <w:left w:val="none" w:sz="0" w:space="0" w:color="auto"/>
        <w:bottom w:val="none" w:sz="0" w:space="0" w:color="auto"/>
        <w:right w:val="none" w:sz="0" w:space="0" w:color="auto"/>
      </w:divBdr>
    </w:div>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 w:id="20433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thants.gov.uk/conservation-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NDPAdmin</cp:lastModifiedBy>
  <cp:revision>2</cp:revision>
  <cp:lastPrinted>2018-04-24T09:00:00Z</cp:lastPrinted>
  <dcterms:created xsi:type="dcterms:W3CDTF">2019-09-13T11:00:00Z</dcterms:created>
  <dcterms:modified xsi:type="dcterms:W3CDTF">2019-09-13T11:00:00Z</dcterms:modified>
</cp:coreProperties>
</file>